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E9D89" w14:textId="11FEF3F3" w:rsidR="00AB43F5" w:rsidRPr="00E13A20" w:rsidRDefault="007949C1" w:rsidP="00C0530F">
      <w:pPr>
        <w:spacing w:after="0" w:line="240" w:lineRule="auto"/>
        <w:jc w:val="center"/>
        <w:rPr>
          <w:rFonts w:ascii="Montserrat Light" w:hAnsi="Montserrat Light"/>
          <w:spacing w:val="30"/>
          <w:sz w:val="48"/>
          <w:szCs w:val="48"/>
          <w:lang w:val="es-ES"/>
        </w:rPr>
      </w:pPr>
      <w:r w:rsidRPr="00E13A20">
        <w:rPr>
          <w:rFonts w:ascii="Montserrat Light" w:hAnsi="Montserrat Light"/>
          <w:spacing w:val="30"/>
          <w:sz w:val="48"/>
          <w:szCs w:val="48"/>
          <w:lang w:val="es-ES"/>
        </w:rPr>
        <w:t>Marian Portero Collado</w:t>
      </w:r>
      <w:r w:rsidR="00CF40BA" w:rsidRPr="00E13A20">
        <w:rPr>
          <w:rFonts w:ascii="Montserrat Light" w:hAnsi="Montserrat Light"/>
          <w:spacing w:val="30"/>
          <w:sz w:val="48"/>
          <w:szCs w:val="48"/>
          <w:lang w:val="es-ES"/>
        </w:rPr>
        <w:t xml:space="preserve">, </w:t>
      </w:r>
      <w:r w:rsidRPr="00E13A20">
        <w:rPr>
          <w:rFonts w:ascii="Montserrat Light" w:hAnsi="Montserrat Light"/>
          <w:spacing w:val="30"/>
          <w:sz w:val="48"/>
          <w:szCs w:val="48"/>
          <w:lang w:val="es-ES"/>
        </w:rPr>
        <w:t>M</w:t>
      </w:r>
      <w:r w:rsidR="00CF40BA" w:rsidRPr="00E13A20">
        <w:rPr>
          <w:rFonts w:ascii="Montserrat Light" w:hAnsi="Montserrat Light"/>
          <w:spacing w:val="30"/>
          <w:sz w:val="48"/>
          <w:szCs w:val="48"/>
          <w:lang w:val="es-ES"/>
        </w:rPr>
        <w:t>BA</w:t>
      </w:r>
    </w:p>
    <w:p w14:paraId="012BC6A6" w14:textId="25B7D979" w:rsidR="00B0588D" w:rsidRPr="00E13A20" w:rsidRDefault="00CF40BA" w:rsidP="000E687E">
      <w:pPr>
        <w:spacing w:before="240" w:after="120" w:line="276" w:lineRule="auto"/>
        <w:jc w:val="center"/>
        <w:rPr>
          <w:rFonts w:ascii="Montserrat Light" w:hAnsi="Montserrat Light"/>
          <w:spacing w:val="10"/>
          <w:sz w:val="24"/>
          <w:szCs w:val="24"/>
          <w:lang w:val="es-ES"/>
        </w:rPr>
      </w:pPr>
      <w:r w:rsidRPr="00E13A20">
        <w:rPr>
          <w:rFonts w:ascii="Montserrat Light" w:hAnsi="Montserrat Light"/>
          <w:spacing w:val="10"/>
          <w:sz w:val="24"/>
          <w:szCs w:val="24"/>
          <w:lang w:val="es-ES"/>
        </w:rPr>
        <w:t>Melbourne, Florida</w:t>
      </w:r>
      <w:r w:rsidR="00AB43F5" w:rsidRPr="00E13A20">
        <w:rPr>
          <w:rFonts w:ascii="Montserrat Light" w:hAnsi="Montserrat Light"/>
          <w:spacing w:val="10"/>
          <w:sz w:val="24"/>
          <w:szCs w:val="24"/>
          <w:lang w:val="es-ES"/>
        </w:rPr>
        <w:t xml:space="preserve"> </w:t>
      </w:r>
      <w:r w:rsidR="00BF7FBA" w:rsidRPr="00E13A20">
        <w:rPr>
          <w:rFonts w:ascii="Montserrat Light" w:hAnsi="Montserrat Light"/>
          <w:spacing w:val="10"/>
          <w:sz w:val="24"/>
          <w:szCs w:val="24"/>
          <w:lang w:val="es-ES"/>
        </w:rPr>
        <w:t>|</w:t>
      </w:r>
      <w:r w:rsidR="006D1641" w:rsidRPr="00E13A20">
        <w:rPr>
          <w:rFonts w:ascii="Montserrat Light" w:hAnsi="Montserrat Light"/>
          <w:spacing w:val="10"/>
          <w:sz w:val="24"/>
          <w:szCs w:val="24"/>
          <w:lang w:val="es-ES"/>
        </w:rPr>
        <w:t xml:space="preserve"> </w:t>
      </w:r>
      <w:r w:rsidR="00AB43F5" w:rsidRPr="00E13A20">
        <w:rPr>
          <w:rFonts w:ascii="Montserrat Light" w:hAnsi="Montserrat Light"/>
          <w:spacing w:val="10"/>
          <w:sz w:val="24"/>
          <w:szCs w:val="24"/>
          <w:lang w:val="es-ES"/>
        </w:rPr>
        <w:t>(</w:t>
      </w:r>
      <w:r w:rsidRPr="00E13A20">
        <w:rPr>
          <w:rFonts w:ascii="Montserrat Light" w:hAnsi="Montserrat Light"/>
          <w:spacing w:val="10"/>
          <w:sz w:val="24"/>
          <w:szCs w:val="24"/>
          <w:lang w:val="es-ES"/>
        </w:rPr>
        <w:t>321</w:t>
      </w:r>
      <w:r w:rsidR="00AB43F5" w:rsidRPr="00E13A20">
        <w:rPr>
          <w:rFonts w:ascii="Montserrat Light" w:hAnsi="Montserrat Light"/>
          <w:spacing w:val="10"/>
          <w:sz w:val="24"/>
          <w:szCs w:val="24"/>
          <w:lang w:val="es-ES"/>
        </w:rPr>
        <w:t xml:space="preserve">) </w:t>
      </w:r>
      <w:r w:rsidR="007949C1" w:rsidRPr="00E13A20">
        <w:rPr>
          <w:rFonts w:ascii="Montserrat Light" w:hAnsi="Montserrat Light"/>
          <w:spacing w:val="10"/>
          <w:sz w:val="24"/>
          <w:szCs w:val="24"/>
          <w:lang w:val="es-ES"/>
        </w:rPr>
        <w:t>745</w:t>
      </w:r>
      <w:r w:rsidRPr="00E13A20">
        <w:rPr>
          <w:rFonts w:ascii="Montserrat Light" w:hAnsi="Montserrat Light"/>
          <w:spacing w:val="10"/>
          <w:sz w:val="24"/>
          <w:szCs w:val="24"/>
          <w:lang w:val="es-ES"/>
        </w:rPr>
        <w:t>-</w:t>
      </w:r>
      <w:r w:rsidR="00232E1D">
        <w:rPr>
          <w:rFonts w:ascii="Montserrat Light" w:hAnsi="Montserrat Light"/>
          <w:spacing w:val="10"/>
          <w:sz w:val="24"/>
          <w:szCs w:val="24"/>
          <w:lang w:val="es-ES"/>
        </w:rPr>
        <w:t>9</w:t>
      </w:r>
      <w:r w:rsidR="007949C1" w:rsidRPr="00E13A20">
        <w:rPr>
          <w:rFonts w:ascii="Montserrat Light" w:hAnsi="Montserrat Light"/>
          <w:spacing w:val="10"/>
          <w:sz w:val="24"/>
          <w:szCs w:val="24"/>
          <w:lang w:val="es-ES"/>
        </w:rPr>
        <w:t>708</w:t>
      </w:r>
      <w:r w:rsidR="00873AE9" w:rsidRPr="00E13A20">
        <w:rPr>
          <w:rFonts w:ascii="Montserrat Light" w:hAnsi="Montserrat Light"/>
          <w:spacing w:val="10"/>
          <w:sz w:val="24"/>
          <w:szCs w:val="24"/>
          <w:lang w:val="es-ES"/>
        </w:rPr>
        <w:t xml:space="preserve"> </w:t>
      </w:r>
      <w:r w:rsidR="00BF7FBA" w:rsidRPr="00E13A20">
        <w:rPr>
          <w:rFonts w:ascii="Montserrat Light" w:hAnsi="Montserrat Light"/>
          <w:spacing w:val="10"/>
          <w:sz w:val="24"/>
          <w:szCs w:val="24"/>
          <w:lang w:val="es-ES"/>
        </w:rPr>
        <w:t>|</w:t>
      </w:r>
      <w:r w:rsidR="00873AE9" w:rsidRPr="00E13A20">
        <w:rPr>
          <w:rFonts w:ascii="Montserrat Light" w:hAnsi="Montserrat Light"/>
          <w:spacing w:val="10"/>
          <w:sz w:val="24"/>
          <w:szCs w:val="24"/>
          <w:lang w:val="es-ES"/>
        </w:rPr>
        <w:t xml:space="preserve"> </w:t>
      </w:r>
      <w:r w:rsidR="007949C1" w:rsidRPr="00E13A20">
        <w:rPr>
          <w:rFonts w:ascii="Montserrat Light" w:hAnsi="Montserrat Light"/>
          <w:spacing w:val="10"/>
          <w:sz w:val="24"/>
          <w:szCs w:val="24"/>
          <w:lang w:val="es-ES"/>
        </w:rPr>
        <w:t>m</w:t>
      </w:r>
      <w:r w:rsidR="00232E1D">
        <w:rPr>
          <w:rFonts w:ascii="Montserrat Light" w:hAnsi="Montserrat Light"/>
          <w:spacing w:val="10"/>
          <w:sz w:val="24"/>
          <w:szCs w:val="24"/>
          <w:lang w:val="es-ES"/>
        </w:rPr>
        <w:t>portero</w:t>
      </w:r>
      <w:r w:rsidR="00B0588D" w:rsidRPr="00E13A20">
        <w:rPr>
          <w:rFonts w:ascii="Montserrat Light" w:hAnsi="Montserrat Light"/>
          <w:spacing w:val="10"/>
          <w:sz w:val="24"/>
          <w:szCs w:val="24"/>
          <w:lang w:val="es-ES"/>
        </w:rPr>
        <w:t>@</w:t>
      </w:r>
      <w:r w:rsidR="00232E1D">
        <w:rPr>
          <w:rFonts w:ascii="Montserrat Light" w:hAnsi="Montserrat Light"/>
          <w:spacing w:val="10"/>
          <w:sz w:val="24"/>
          <w:szCs w:val="24"/>
          <w:lang w:val="es-ES"/>
        </w:rPr>
        <w:t>econone</w:t>
      </w:r>
      <w:r w:rsidR="00B0588D" w:rsidRPr="00E13A20">
        <w:rPr>
          <w:rFonts w:ascii="Montserrat Light" w:hAnsi="Montserrat Light"/>
          <w:spacing w:val="10"/>
          <w:sz w:val="24"/>
          <w:szCs w:val="24"/>
          <w:lang w:val="es-ES"/>
        </w:rPr>
        <w:t>.com</w:t>
      </w:r>
    </w:p>
    <w:p w14:paraId="3102C1D9" w14:textId="2DEF647E" w:rsidR="000A18C3" w:rsidRPr="00E13A20" w:rsidRDefault="000A18C3" w:rsidP="00626AA0">
      <w:pPr>
        <w:spacing w:after="0"/>
        <w:jc w:val="center"/>
        <w:rPr>
          <w:lang w:val="es-ES"/>
        </w:rPr>
      </w:pPr>
    </w:p>
    <w:p w14:paraId="2386F595" w14:textId="65AA00AA" w:rsidR="000A18C3" w:rsidRPr="004D161E" w:rsidRDefault="00C02BAA" w:rsidP="00B4299D">
      <w:pPr>
        <w:spacing w:after="360" w:line="276" w:lineRule="auto"/>
        <w:rPr>
          <w:rFonts w:cstheme="minorHAnsi"/>
          <w:spacing w:val="40"/>
          <w:sz w:val="24"/>
          <w:szCs w:val="24"/>
        </w:rPr>
      </w:pPr>
      <w:r w:rsidRPr="004D161E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A94BAC" wp14:editId="0DE7DDB9">
                <wp:simplePos x="0" y="0"/>
                <wp:positionH relativeFrom="column">
                  <wp:posOffset>-15240</wp:posOffset>
                </wp:positionH>
                <wp:positionV relativeFrom="paragraph">
                  <wp:posOffset>271357</wp:posOffset>
                </wp:positionV>
                <wp:extent cx="612648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51EAD5"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21.35pt" to="481.2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" strokecolor="#aeaaaa [2414]" strokeweight="1pt">
                <v:stroke joinstyle="miter"/>
              </v:line>
            </w:pict>
          </mc:Fallback>
        </mc:AlternateContent>
      </w:r>
      <w:r w:rsidR="006067BD">
        <w:rPr>
          <w:rFonts w:cstheme="minorHAnsi"/>
          <w:spacing w:val="40"/>
          <w:sz w:val="24"/>
          <w:szCs w:val="24"/>
        </w:rPr>
        <w:t>SUMMARY</w:t>
      </w:r>
    </w:p>
    <w:p w14:paraId="4FCEE2BC" w14:textId="0FB56D46" w:rsidR="00F4152A" w:rsidRDefault="0022516C" w:rsidP="00D30B76">
      <w:pPr>
        <w:spacing w:line="276" w:lineRule="auto"/>
        <w:jc w:val="both"/>
        <w:rPr>
          <w:sz w:val="21"/>
          <w:szCs w:val="21"/>
          <w:lang w:val="en"/>
        </w:rPr>
      </w:pPr>
      <w:r w:rsidRPr="0022516C">
        <w:rPr>
          <w:sz w:val="21"/>
          <w:szCs w:val="21"/>
          <w:lang w:val="en"/>
        </w:rPr>
        <w:t>Economic and financial expert, leading research studie</w:t>
      </w:r>
      <w:r w:rsidR="008666B0">
        <w:rPr>
          <w:sz w:val="21"/>
          <w:szCs w:val="21"/>
          <w:lang w:val="en"/>
        </w:rPr>
        <w:t>s</w:t>
      </w:r>
      <w:r w:rsidRPr="0022516C">
        <w:rPr>
          <w:sz w:val="21"/>
          <w:szCs w:val="21"/>
          <w:lang w:val="en"/>
        </w:rPr>
        <w:t xml:space="preserve"> in the </w:t>
      </w:r>
      <w:r w:rsidR="00A94440">
        <w:rPr>
          <w:sz w:val="21"/>
          <w:szCs w:val="21"/>
          <w:lang w:val="en"/>
        </w:rPr>
        <w:t xml:space="preserve">analysis and </w:t>
      </w:r>
      <w:r w:rsidRPr="0022516C">
        <w:rPr>
          <w:sz w:val="21"/>
          <w:szCs w:val="21"/>
          <w:lang w:val="en"/>
        </w:rPr>
        <w:t>determination of economic, socio-economic and environmental damages</w:t>
      </w:r>
      <w:r>
        <w:rPr>
          <w:sz w:val="21"/>
          <w:szCs w:val="21"/>
          <w:lang w:val="en"/>
        </w:rPr>
        <w:t xml:space="preserve">, </w:t>
      </w:r>
      <w:r w:rsidR="004F5787">
        <w:rPr>
          <w:sz w:val="21"/>
          <w:szCs w:val="21"/>
          <w:lang w:val="en"/>
        </w:rPr>
        <w:t xml:space="preserve">authoring </w:t>
      </w:r>
      <w:r>
        <w:rPr>
          <w:sz w:val="21"/>
          <w:szCs w:val="21"/>
          <w:lang w:val="en"/>
        </w:rPr>
        <w:t>expert reports</w:t>
      </w:r>
      <w:r w:rsidRPr="0022516C">
        <w:rPr>
          <w:sz w:val="21"/>
          <w:szCs w:val="21"/>
          <w:lang w:val="en"/>
        </w:rPr>
        <w:t xml:space="preserve"> </w:t>
      </w:r>
      <w:r>
        <w:rPr>
          <w:sz w:val="21"/>
          <w:szCs w:val="21"/>
          <w:lang w:val="en"/>
        </w:rPr>
        <w:t xml:space="preserve">and </w:t>
      </w:r>
      <w:r w:rsidR="004F5787">
        <w:rPr>
          <w:sz w:val="21"/>
          <w:szCs w:val="21"/>
          <w:lang w:val="en"/>
        </w:rPr>
        <w:t xml:space="preserve">providing </w:t>
      </w:r>
      <w:r>
        <w:rPr>
          <w:sz w:val="21"/>
          <w:szCs w:val="21"/>
          <w:lang w:val="en"/>
        </w:rPr>
        <w:t xml:space="preserve">testimony </w:t>
      </w:r>
      <w:r w:rsidRPr="0022516C">
        <w:rPr>
          <w:sz w:val="21"/>
          <w:szCs w:val="21"/>
          <w:lang w:val="en"/>
        </w:rPr>
        <w:t xml:space="preserve">in international </w:t>
      </w:r>
      <w:r>
        <w:rPr>
          <w:sz w:val="21"/>
          <w:szCs w:val="21"/>
          <w:lang w:val="en"/>
        </w:rPr>
        <w:t xml:space="preserve">arbitration </w:t>
      </w:r>
      <w:r w:rsidR="00C50080">
        <w:rPr>
          <w:sz w:val="21"/>
          <w:szCs w:val="21"/>
          <w:lang w:val="en"/>
        </w:rPr>
        <w:t>tribunals</w:t>
      </w:r>
      <w:r w:rsidRPr="0022516C">
        <w:rPr>
          <w:sz w:val="21"/>
          <w:szCs w:val="21"/>
          <w:lang w:val="en"/>
        </w:rPr>
        <w:t xml:space="preserve">. </w:t>
      </w:r>
      <w:r w:rsidR="00232E1D">
        <w:rPr>
          <w:sz w:val="21"/>
          <w:szCs w:val="21"/>
          <w:lang w:val="en"/>
        </w:rPr>
        <w:t>International experience in delivering complex research</w:t>
      </w:r>
      <w:r w:rsidR="00A94440">
        <w:rPr>
          <w:sz w:val="21"/>
          <w:szCs w:val="21"/>
          <w:lang w:val="en"/>
        </w:rPr>
        <w:t xml:space="preserve"> and </w:t>
      </w:r>
      <w:r w:rsidR="00232E1D">
        <w:rPr>
          <w:sz w:val="21"/>
          <w:szCs w:val="21"/>
          <w:lang w:val="en"/>
        </w:rPr>
        <w:t>due diligence</w:t>
      </w:r>
      <w:r w:rsidR="00A94440">
        <w:rPr>
          <w:sz w:val="21"/>
          <w:szCs w:val="21"/>
          <w:lang w:val="en"/>
        </w:rPr>
        <w:t>,</w:t>
      </w:r>
      <w:r w:rsidR="00232E1D">
        <w:rPr>
          <w:sz w:val="21"/>
          <w:szCs w:val="21"/>
          <w:lang w:val="en"/>
        </w:rPr>
        <w:t xml:space="preserve"> developing case research framework and strategies supporting international arbitration cases.</w:t>
      </w:r>
    </w:p>
    <w:p w14:paraId="5A48A080" w14:textId="19E1863A" w:rsidR="009E577E" w:rsidRPr="004D161E" w:rsidRDefault="00041AD7" w:rsidP="0049317F">
      <w:pPr>
        <w:tabs>
          <w:tab w:val="left" w:pos="2010"/>
        </w:tabs>
        <w:spacing w:after="360" w:line="276" w:lineRule="auto"/>
        <w:rPr>
          <w:rFonts w:cstheme="minorHAnsi"/>
          <w:spacing w:val="40"/>
          <w:sz w:val="24"/>
          <w:szCs w:val="24"/>
        </w:rPr>
      </w:pPr>
      <w:r>
        <w:rPr>
          <w:rFonts w:cstheme="minorHAnsi"/>
          <w:spacing w:val="40"/>
          <w:sz w:val="24"/>
          <w:szCs w:val="24"/>
        </w:rPr>
        <w:t>PROFESSIONAL</w:t>
      </w:r>
      <w:r w:rsidRPr="004D161E">
        <w:rPr>
          <w:rFonts w:cstheme="minorHAnsi"/>
          <w:b/>
          <w:bCs/>
          <w:noProof/>
          <w:sz w:val="24"/>
          <w:szCs w:val="24"/>
        </w:rPr>
        <w:t xml:space="preserve"> </w:t>
      </w:r>
      <w:r w:rsidR="009E577E" w:rsidRPr="004D161E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BC5BE5" wp14:editId="0C1E32D7">
                <wp:simplePos x="0" y="0"/>
                <wp:positionH relativeFrom="column">
                  <wp:posOffset>-15240</wp:posOffset>
                </wp:positionH>
                <wp:positionV relativeFrom="paragraph">
                  <wp:posOffset>254635</wp:posOffset>
                </wp:positionV>
                <wp:extent cx="612648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A62590" id="Straight Connector 7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20.05pt" to="481.2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" strokecolor="#aeaaaa [2414]" strokeweight="1pt">
                <v:stroke joinstyle="miter"/>
              </v:line>
            </w:pict>
          </mc:Fallback>
        </mc:AlternateContent>
      </w:r>
      <w:r w:rsidR="009E577E" w:rsidRPr="004D161E">
        <w:rPr>
          <w:rFonts w:cstheme="minorHAnsi"/>
          <w:spacing w:val="40"/>
          <w:sz w:val="24"/>
          <w:szCs w:val="24"/>
        </w:rPr>
        <w:t>EXPERIENCE</w:t>
      </w:r>
    </w:p>
    <w:p w14:paraId="15DF2632" w14:textId="52686F98" w:rsidR="00E13A20" w:rsidRDefault="00E13A20" w:rsidP="00E13A20">
      <w:pPr>
        <w:spacing w:line="276" w:lineRule="auto"/>
        <w:rPr>
          <w:rFonts w:cstheme="minorHAnsi"/>
          <w:b/>
          <w:bCs/>
          <w:spacing w:val="30"/>
        </w:rPr>
      </w:pPr>
      <w:r>
        <w:rPr>
          <w:rFonts w:cstheme="minorHAnsi"/>
          <w:b/>
          <w:bCs/>
          <w:spacing w:val="30"/>
        </w:rPr>
        <w:t>DIRECTOR EconOne Research Inc.</w:t>
      </w:r>
      <w:r w:rsidR="003C29E7">
        <w:rPr>
          <w:rFonts w:cstheme="minorHAnsi"/>
          <w:b/>
          <w:bCs/>
          <w:spacing w:val="30"/>
        </w:rPr>
        <w:t>,</w:t>
      </w:r>
      <w:r>
        <w:rPr>
          <w:rFonts w:cstheme="minorHAnsi"/>
          <w:b/>
          <w:bCs/>
          <w:spacing w:val="30"/>
        </w:rPr>
        <w:t xml:space="preserve"> </w:t>
      </w:r>
      <w:r w:rsidR="003C29E7" w:rsidRPr="003C29E7">
        <w:rPr>
          <w:rFonts w:cstheme="minorHAnsi"/>
          <w:spacing w:val="30"/>
        </w:rPr>
        <w:t>Florida, USA.</w:t>
      </w:r>
      <w:r w:rsidRPr="003C29E7">
        <w:rPr>
          <w:rFonts w:cstheme="minorHAnsi"/>
          <w:spacing w:val="30"/>
        </w:rPr>
        <w:tab/>
      </w:r>
      <w:r>
        <w:rPr>
          <w:rFonts w:cstheme="minorHAnsi"/>
          <w:b/>
          <w:bCs/>
          <w:spacing w:val="30"/>
        </w:rPr>
        <w:tab/>
      </w:r>
      <w:r>
        <w:rPr>
          <w:rFonts w:cstheme="minorHAnsi"/>
          <w:b/>
          <w:bCs/>
          <w:spacing w:val="30"/>
        </w:rPr>
        <w:tab/>
      </w:r>
      <w:r>
        <w:rPr>
          <w:rFonts w:cstheme="minorHAnsi"/>
          <w:b/>
          <w:bCs/>
          <w:spacing w:val="30"/>
        </w:rPr>
        <w:tab/>
      </w:r>
      <w:r>
        <w:rPr>
          <w:rFonts w:cstheme="minorHAnsi"/>
          <w:b/>
          <w:bCs/>
          <w:spacing w:val="30"/>
        </w:rPr>
        <w:tab/>
      </w:r>
      <w:r w:rsidR="0049317F">
        <w:rPr>
          <w:rFonts w:cstheme="minorHAnsi"/>
          <w:b/>
          <w:bCs/>
          <w:spacing w:val="30"/>
        </w:rPr>
        <w:t xml:space="preserve">     </w:t>
      </w:r>
      <w:r w:rsidRPr="00E13A20">
        <w:rPr>
          <w:rFonts w:cstheme="minorHAnsi"/>
          <w:spacing w:val="30"/>
        </w:rPr>
        <w:t>(2023-Present</w:t>
      </w:r>
      <w:r>
        <w:rPr>
          <w:rFonts w:cstheme="minorHAnsi"/>
          <w:spacing w:val="30"/>
        </w:rPr>
        <w:t>)</w:t>
      </w:r>
      <w:r>
        <w:rPr>
          <w:rFonts w:cstheme="minorHAnsi"/>
          <w:b/>
          <w:bCs/>
          <w:spacing w:val="30"/>
        </w:rPr>
        <w:tab/>
        <w:t xml:space="preserve"> </w:t>
      </w:r>
    </w:p>
    <w:p w14:paraId="2CC91A04" w14:textId="023403CD" w:rsidR="00E13A20" w:rsidRPr="00BD73FD" w:rsidRDefault="00E13A20" w:rsidP="00E13A20">
      <w:pPr>
        <w:tabs>
          <w:tab w:val="left" w:pos="1701"/>
          <w:tab w:val="left" w:pos="9923"/>
        </w:tabs>
        <w:spacing w:after="24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For International </w:t>
      </w:r>
      <w:r w:rsidR="009E4B3D">
        <w:rPr>
          <w:rFonts w:cstheme="minorHAnsi"/>
        </w:rPr>
        <w:t>Arbitration Group</w:t>
      </w:r>
      <w:r w:rsidRPr="00BD73FD">
        <w:rPr>
          <w:rFonts w:cstheme="minorHAnsi"/>
        </w:rPr>
        <w:t xml:space="preserve">, </w:t>
      </w:r>
      <w:r w:rsidR="00146CD5">
        <w:rPr>
          <w:rFonts w:cstheme="minorHAnsi"/>
        </w:rPr>
        <w:t xml:space="preserve">leading TAS Forensics team, </w:t>
      </w:r>
      <w:r>
        <w:rPr>
          <w:rFonts w:cstheme="minorHAnsi"/>
        </w:rPr>
        <w:t>f</w:t>
      </w:r>
      <w:r w:rsidRPr="00BD73FD">
        <w:rPr>
          <w:rFonts w:cstheme="minorHAnsi"/>
        </w:rPr>
        <w:t xml:space="preserve">orensic expert on </w:t>
      </w:r>
      <w:r w:rsidR="00C50080" w:rsidRPr="00BD73FD">
        <w:rPr>
          <w:rFonts w:cstheme="minorHAnsi"/>
        </w:rPr>
        <w:t>economic</w:t>
      </w:r>
      <w:r w:rsidR="00C50080">
        <w:rPr>
          <w:rFonts w:cstheme="minorHAnsi"/>
        </w:rPr>
        <w:t>,</w:t>
      </w:r>
      <w:r w:rsidR="00C50080" w:rsidRPr="00BD73FD">
        <w:rPr>
          <w:rFonts w:cstheme="minorHAnsi"/>
        </w:rPr>
        <w:t xml:space="preserve"> </w:t>
      </w:r>
      <w:r w:rsidRPr="00BD73FD">
        <w:rPr>
          <w:rFonts w:cstheme="minorHAnsi"/>
        </w:rPr>
        <w:t>socioeconomic</w:t>
      </w:r>
      <w:r w:rsidR="00C50080">
        <w:rPr>
          <w:rFonts w:cstheme="minorHAnsi"/>
        </w:rPr>
        <w:t xml:space="preserve"> and </w:t>
      </w:r>
      <w:r w:rsidRPr="00BD73FD">
        <w:rPr>
          <w:rFonts w:cstheme="minorHAnsi"/>
        </w:rPr>
        <w:t>environmental</w:t>
      </w:r>
      <w:r>
        <w:rPr>
          <w:rFonts w:cstheme="minorHAnsi"/>
        </w:rPr>
        <w:t xml:space="preserve"> m</w:t>
      </w:r>
      <w:r w:rsidR="00772DEF">
        <w:rPr>
          <w:rFonts w:cstheme="minorHAnsi"/>
        </w:rPr>
        <w:t>a</w:t>
      </w:r>
      <w:r>
        <w:rPr>
          <w:rFonts w:cstheme="minorHAnsi"/>
        </w:rPr>
        <w:t>tters. Responsible for research, due diligence, strategy and designing case framework, milestones and quality control. Authoring and testifying on</w:t>
      </w:r>
      <w:r w:rsidRPr="00BD73FD">
        <w:rPr>
          <w:rFonts w:cstheme="minorHAnsi"/>
        </w:rPr>
        <w:t xml:space="preserve"> expert reports on economic</w:t>
      </w:r>
      <w:r w:rsidR="00C50080">
        <w:rPr>
          <w:rFonts w:cstheme="minorHAnsi"/>
        </w:rPr>
        <w:t xml:space="preserve">, </w:t>
      </w:r>
      <w:r w:rsidRPr="00BD73FD">
        <w:rPr>
          <w:rFonts w:cstheme="minorHAnsi"/>
        </w:rPr>
        <w:t xml:space="preserve">socio-economic </w:t>
      </w:r>
      <w:r>
        <w:rPr>
          <w:rFonts w:cstheme="minorHAnsi"/>
        </w:rPr>
        <w:t xml:space="preserve">and environmental </w:t>
      </w:r>
      <w:r w:rsidRPr="009E4B3D">
        <w:rPr>
          <w:rFonts w:cstheme="minorHAnsi"/>
        </w:rPr>
        <w:t>damages</w:t>
      </w:r>
      <w:r w:rsidR="005B4D3C" w:rsidRPr="009E4B3D">
        <w:rPr>
          <w:rFonts w:cstheme="minorHAnsi"/>
        </w:rPr>
        <w:t xml:space="preserve"> in international arbitration tribunals</w:t>
      </w:r>
      <w:r w:rsidRPr="009E4B3D">
        <w:rPr>
          <w:rFonts w:cstheme="minorHAnsi"/>
        </w:rPr>
        <w:t xml:space="preserve">. </w:t>
      </w:r>
    </w:p>
    <w:p w14:paraId="2F42323B" w14:textId="7733F8EA" w:rsidR="009E577E" w:rsidRPr="00A72394" w:rsidRDefault="009E577E" w:rsidP="009E577E">
      <w:pPr>
        <w:spacing w:line="276" w:lineRule="auto"/>
        <w:rPr>
          <w:rFonts w:cstheme="minorHAnsi"/>
          <w:spacing w:val="30"/>
        </w:rPr>
      </w:pPr>
      <w:r w:rsidRPr="00A72394">
        <w:rPr>
          <w:rFonts w:cstheme="minorHAnsi"/>
          <w:b/>
          <w:bCs/>
          <w:spacing w:val="30"/>
        </w:rPr>
        <w:t>DIRECTOR</w:t>
      </w:r>
      <w:r w:rsidRPr="00A72394">
        <w:rPr>
          <w:rFonts w:cstheme="minorHAnsi"/>
          <w:b/>
          <w:bCs/>
        </w:rPr>
        <w:t xml:space="preserve"> </w:t>
      </w:r>
      <w:r w:rsidRPr="00A72394">
        <w:rPr>
          <w:rFonts w:cstheme="minorHAnsi"/>
        </w:rPr>
        <w:t xml:space="preserve">/ </w:t>
      </w:r>
      <w:r w:rsidRPr="00A72394">
        <w:rPr>
          <w:rFonts w:cstheme="minorHAnsi"/>
          <w:b/>
          <w:bCs/>
        </w:rPr>
        <w:t>Berkel</w:t>
      </w:r>
      <w:r w:rsidR="0079528B">
        <w:rPr>
          <w:rFonts w:cstheme="minorHAnsi"/>
          <w:b/>
          <w:bCs/>
        </w:rPr>
        <w:t>e</w:t>
      </w:r>
      <w:r w:rsidRPr="00A72394">
        <w:rPr>
          <w:rFonts w:cstheme="minorHAnsi"/>
          <w:b/>
          <w:bCs/>
        </w:rPr>
        <w:t>y Research Group</w:t>
      </w:r>
      <w:r w:rsidRPr="00A72394">
        <w:rPr>
          <w:rFonts w:cstheme="minorHAnsi"/>
        </w:rPr>
        <w:t>, Miami, Florida</w:t>
      </w:r>
      <w:r w:rsidR="003C29E7">
        <w:rPr>
          <w:rFonts w:cstheme="minorHAnsi"/>
        </w:rPr>
        <w:t>, USA</w:t>
      </w:r>
      <w:r w:rsidR="0049317F">
        <w:rPr>
          <w:rFonts w:cstheme="minorHAnsi"/>
        </w:rPr>
        <w:t>.</w:t>
      </w:r>
      <w:r w:rsidRPr="00A72394">
        <w:rPr>
          <w:rFonts w:cstheme="minorHAnsi"/>
        </w:rPr>
        <w:tab/>
      </w:r>
      <w:r w:rsidRPr="00A72394">
        <w:rPr>
          <w:rFonts w:cstheme="minorHAnsi"/>
        </w:rPr>
        <w:tab/>
      </w:r>
      <w:r w:rsidR="00E37EEA">
        <w:rPr>
          <w:rFonts w:cstheme="minorHAnsi"/>
        </w:rPr>
        <w:t xml:space="preserve">        </w:t>
      </w:r>
      <w:r w:rsidR="00F4152A">
        <w:rPr>
          <w:rFonts w:cstheme="minorHAnsi"/>
        </w:rPr>
        <w:t xml:space="preserve">    </w:t>
      </w:r>
      <w:r w:rsidR="0049317F">
        <w:rPr>
          <w:rFonts w:cstheme="minorHAnsi"/>
        </w:rPr>
        <w:t xml:space="preserve">            </w:t>
      </w:r>
      <w:r w:rsidR="00665845">
        <w:rPr>
          <w:rFonts w:cstheme="minorHAnsi"/>
        </w:rPr>
        <w:t xml:space="preserve">   </w:t>
      </w:r>
      <w:r w:rsidR="0049317F">
        <w:rPr>
          <w:rFonts w:cstheme="minorHAnsi"/>
        </w:rPr>
        <w:t xml:space="preserve"> </w:t>
      </w:r>
      <w:r w:rsidR="00F4152A">
        <w:rPr>
          <w:rFonts w:cstheme="minorHAnsi"/>
        </w:rPr>
        <w:t xml:space="preserve"> </w:t>
      </w:r>
      <w:r w:rsidRPr="00A72394">
        <w:rPr>
          <w:rFonts w:cstheme="minorHAnsi"/>
          <w:spacing w:val="30"/>
        </w:rPr>
        <w:t>(2016-</w:t>
      </w:r>
      <w:r w:rsidR="00E13A20">
        <w:rPr>
          <w:rFonts w:cstheme="minorHAnsi"/>
          <w:spacing w:val="30"/>
        </w:rPr>
        <w:t>2023</w:t>
      </w:r>
      <w:r w:rsidRPr="00A72394">
        <w:rPr>
          <w:rFonts w:cstheme="minorHAnsi"/>
          <w:spacing w:val="30"/>
        </w:rPr>
        <w:t>)</w:t>
      </w:r>
    </w:p>
    <w:p w14:paraId="198DD235" w14:textId="372328D5" w:rsidR="009E577E" w:rsidRPr="00A72394" w:rsidRDefault="009E577E" w:rsidP="009E577E">
      <w:pPr>
        <w:tabs>
          <w:tab w:val="left" w:pos="1701"/>
          <w:tab w:val="left" w:pos="9923"/>
        </w:tabs>
        <w:spacing w:after="240" w:line="276" w:lineRule="auto"/>
        <w:jc w:val="both"/>
        <w:rPr>
          <w:rFonts w:cstheme="minorHAnsi"/>
        </w:rPr>
      </w:pPr>
      <w:r w:rsidRPr="00A72394">
        <w:rPr>
          <w:rFonts w:cstheme="minorHAnsi"/>
        </w:rPr>
        <w:t>For Lat</w:t>
      </w:r>
      <w:r w:rsidR="00BE199D">
        <w:rPr>
          <w:rFonts w:cstheme="minorHAnsi"/>
        </w:rPr>
        <w:t>i</w:t>
      </w:r>
      <w:r w:rsidRPr="00A72394">
        <w:rPr>
          <w:rFonts w:cstheme="minorHAnsi"/>
        </w:rPr>
        <w:t xml:space="preserve">n American Global Investigations &amp; Corporate Finance practices, </w:t>
      </w:r>
      <w:r w:rsidR="00146CD5">
        <w:rPr>
          <w:rFonts w:cstheme="minorHAnsi"/>
        </w:rPr>
        <w:t>led</w:t>
      </w:r>
      <w:r>
        <w:rPr>
          <w:rFonts w:cstheme="minorHAnsi"/>
        </w:rPr>
        <w:t xml:space="preserve"> </w:t>
      </w:r>
      <w:r w:rsidR="00DE2015">
        <w:rPr>
          <w:rFonts w:cstheme="minorHAnsi"/>
        </w:rPr>
        <w:t>research</w:t>
      </w:r>
      <w:r w:rsidR="00146CD5">
        <w:rPr>
          <w:rFonts w:cstheme="minorHAnsi"/>
        </w:rPr>
        <w:t xml:space="preserve"> and</w:t>
      </w:r>
      <w:r w:rsidR="00DE2015">
        <w:rPr>
          <w:rFonts w:cstheme="minorHAnsi"/>
        </w:rPr>
        <w:t xml:space="preserve"> due </w:t>
      </w:r>
      <w:r w:rsidR="00786E55">
        <w:rPr>
          <w:rFonts w:cstheme="minorHAnsi"/>
        </w:rPr>
        <w:t xml:space="preserve">diligence </w:t>
      </w:r>
      <w:r w:rsidR="009E4B3D">
        <w:rPr>
          <w:rFonts w:cstheme="minorHAnsi"/>
        </w:rPr>
        <w:t>in determining</w:t>
      </w:r>
      <w:r w:rsidR="00BE199D">
        <w:rPr>
          <w:rFonts w:cstheme="minorHAnsi"/>
        </w:rPr>
        <w:t xml:space="preserve">  </w:t>
      </w:r>
      <w:r w:rsidR="00BE199D" w:rsidRPr="009E4B3D">
        <w:rPr>
          <w:rFonts w:cstheme="minorHAnsi"/>
        </w:rPr>
        <w:t>quantum</w:t>
      </w:r>
      <w:r w:rsidR="00BE199D">
        <w:rPr>
          <w:rFonts w:cstheme="minorHAnsi"/>
        </w:rPr>
        <w:t xml:space="preserve"> </w:t>
      </w:r>
      <w:r w:rsidR="009E4B3D">
        <w:rPr>
          <w:rFonts w:cstheme="minorHAnsi"/>
        </w:rPr>
        <w:t xml:space="preserve">analyses on </w:t>
      </w:r>
      <w:r w:rsidR="00BE199D">
        <w:rPr>
          <w:rFonts w:cstheme="minorHAnsi"/>
        </w:rPr>
        <w:t xml:space="preserve">economic, </w:t>
      </w:r>
      <w:r w:rsidR="00BE199D" w:rsidRPr="00A72394">
        <w:rPr>
          <w:rFonts w:cstheme="minorHAnsi"/>
        </w:rPr>
        <w:t>socio-economic</w:t>
      </w:r>
      <w:r w:rsidR="00BE199D">
        <w:rPr>
          <w:rFonts w:cstheme="minorHAnsi"/>
        </w:rPr>
        <w:t xml:space="preserve"> and environmental</w:t>
      </w:r>
      <w:r w:rsidR="00BE199D" w:rsidRPr="00A72394">
        <w:rPr>
          <w:rFonts w:cstheme="minorHAnsi"/>
        </w:rPr>
        <w:t xml:space="preserve"> damages</w:t>
      </w:r>
      <w:r w:rsidR="00DC47B0">
        <w:rPr>
          <w:rFonts w:cstheme="minorHAnsi"/>
        </w:rPr>
        <w:t xml:space="preserve">, </w:t>
      </w:r>
      <w:r w:rsidR="00DE2015">
        <w:rPr>
          <w:rFonts w:cstheme="minorHAnsi"/>
        </w:rPr>
        <w:t>authoring expert reports</w:t>
      </w:r>
      <w:r w:rsidR="00DC47B0">
        <w:rPr>
          <w:rFonts w:cstheme="minorHAnsi"/>
        </w:rPr>
        <w:t xml:space="preserve"> </w:t>
      </w:r>
      <w:r w:rsidRPr="00A72394">
        <w:rPr>
          <w:rFonts w:cstheme="minorHAnsi"/>
        </w:rPr>
        <w:t xml:space="preserve">and </w:t>
      </w:r>
      <w:r w:rsidR="00DE2015">
        <w:rPr>
          <w:rFonts w:cstheme="minorHAnsi"/>
        </w:rPr>
        <w:t xml:space="preserve">giving </w:t>
      </w:r>
      <w:r w:rsidR="00F4152A">
        <w:rPr>
          <w:rFonts w:cstheme="minorHAnsi"/>
        </w:rPr>
        <w:t>testimony</w:t>
      </w:r>
      <w:r w:rsidR="00BE199D">
        <w:rPr>
          <w:rFonts w:cstheme="minorHAnsi"/>
        </w:rPr>
        <w:t xml:space="preserve"> </w:t>
      </w:r>
      <w:r w:rsidR="00BE199D" w:rsidRPr="0022516C">
        <w:rPr>
          <w:sz w:val="21"/>
          <w:szCs w:val="21"/>
          <w:lang w:val="en"/>
        </w:rPr>
        <w:t xml:space="preserve">in </w:t>
      </w:r>
      <w:r w:rsidR="00250335">
        <w:rPr>
          <w:sz w:val="21"/>
          <w:szCs w:val="21"/>
          <w:lang w:val="en"/>
        </w:rPr>
        <w:t xml:space="preserve">the </w:t>
      </w:r>
      <w:r w:rsidR="00BE199D" w:rsidRPr="0022516C">
        <w:rPr>
          <w:sz w:val="21"/>
          <w:szCs w:val="21"/>
          <w:lang w:val="en"/>
        </w:rPr>
        <w:t xml:space="preserve">international </w:t>
      </w:r>
      <w:r w:rsidR="00BE199D">
        <w:rPr>
          <w:sz w:val="21"/>
          <w:szCs w:val="21"/>
          <w:lang w:val="en"/>
        </w:rPr>
        <w:t>arbitration tribunals</w:t>
      </w:r>
      <w:bookmarkStart w:id="0" w:name="_Hlk129674039"/>
      <w:r w:rsidR="00BE199D">
        <w:rPr>
          <w:rFonts w:cstheme="minorHAnsi"/>
        </w:rPr>
        <w:t xml:space="preserve"> of</w:t>
      </w:r>
      <w:r w:rsidR="00F4152A" w:rsidRPr="00F4152A">
        <w:rPr>
          <w:rFonts w:cstheme="minorHAnsi"/>
        </w:rPr>
        <w:t xml:space="preserve"> ICC, ICSID, and PCA. Matters defended</w:t>
      </w:r>
      <w:r w:rsidR="00020B9B">
        <w:rPr>
          <w:rFonts w:cstheme="minorHAnsi"/>
        </w:rPr>
        <w:t>,</w:t>
      </w:r>
      <w:r w:rsidR="00F4152A" w:rsidRPr="00F4152A">
        <w:rPr>
          <w:rFonts w:cstheme="minorHAnsi"/>
        </w:rPr>
        <w:t xml:space="preserve"> include </w:t>
      </w:r>
      <w:r w:rsidR="00020B9B">
        <w:rPr>
          <w:rFonts w:cstheme="minorHAnsi"/>
        </w:rPr>
        <w:t xml:space="preserve">among others, </w:t>
      </w:r>
      <w:r w:rsidR="00F4152A" w:rsidRPr="00F4152A">
        <w:rPr>
          <w:rFonts w:cstheme="minorHAnsi"/>
        </w:rPr>
        <w:t>mass urban transport infrastructure in Peru</w:t>
      </w:r>
      <w:r w:rsidR="002D0E86">
        <w:rPr>
          <w:rFonts w:cstheme="minorHAnsi"/>
        </w:rPr>
        <w:t>, oil &amp; gas project</w:t>
      </w:r>
      <w:r w:rsidR="00F4152A" w:rsidRPr="00F4152A">
        <w:rPr>
          <w:rFonts w:cstheme="minorHAnsi"/>
        </w:rPr>
        <w:t xml:space="preserve"> in Mexico and </w:t>
      </w:r>
      <w:r w:rsidR="002D0E86">
        <w:rPr>
          <w:rFonts w:cstheme="minorHAnsi"/>
        </w:rPr>
        <w:t xml:space="preserve">economic &amp; financial damages </w:t>
      </w:r>
      <w:r w:rsidR="00020B9B">
        <w:rPr>
          <w:rFonts w:cstheme="minorHAnsi"/>
        </w:rPr>
        <w:t xml:space="preserve">in the international insurance sector </w:t>
      </w:r>
      <w:r w:rsidR="00F4152A" w:rsidRPr="00F4152A">
        <w:rPr>
          <w:rFonts w:cstheme="minorHAnsi"/>
        </w:rPr>
        <w:t>in Panama</w:t>
      </w:r>
      <w:bookmarkEnd w:id="0"/>
      <w:r w:rsidR="00DE2015">
        <w:rPr>
          <w:rFonts w:cstheme="minorHAnsi"/>
        </w:rPr>
        <w:t xml:space="preserve"> &amp; Dominican Republic</w:t>
      </w:r>
      <w:r w:rsidR="00F4152A" w:rsidRPr="00F4152A">
        <w:rPr>
          <w:rFonts w:cstheme="minorHAnsi"/>
        </w:rPr>
        <w:t>.</w:t>
      </w:r>
      <w:r w:rsidRPr="00A72394">
        <w:rPr>
          <w:rFonts w:cstheme="minorHAnsi"/>
        </w:rPr>
        <w:t xml:space="preserve"> </w:t>
      </w:r>
    </w:p>
    <w:p w14:paraId="70C60DBF" w14:textId="0A7AEE21" w:rsidR="009E577E" w:rsidRPr="00A72394" w:rsidRDefault="009E577E" w:rsidP="009E577E">
      <w:pPr>
        <w:spacing w:line="276" w:lineRule="auto"/>
        <w:rPr>
          <w:rFonts w:cstheme="minorHAnsi"/>
          <w:spacing w:val="30"/>
        </w:rPr>
      </w:pPr>
      <w:bookmarkStart w:id="1" w:name="OLE_LINK3"/>
      <w:r w:rsidRPr="00A72394">
        <w:rPr>
          <w:rFonts w:cstheme="minorHAnsi"/>
          <w:b/>
          <w:bCs/>
          <w:spacing w:val="30"/>
        </w:rPr>
        <w:t>CEO</w:t>
      </w:r>
      <w:r w:rsidRPr="00A72394">
        <w:rPr>
          <w:rFonts w:cstheme="minorHAnsi"/>
          <w:b/>
          <w:bCs/>
        </w:rPr>
        <w:t xml:space="preserve"> </w:t>
      </w:r>
      <w:r w:rsidRPr="00A72394">
        <w:rPr>
          <w:rFonts w:cstheme="minorHAnsi"/>
        </w:rPr>
        <w:t xml:space="preserve">/ </w:t>
      </w:r>
      <w:r w:rsidRPr="00A72394">
        <w:rPr>
          <w:rFonts w:cstheme="minorHAnsi"/>
          <w:b/>
          <w:bCs/>
        </w:rPr>
        <w:t>TAS Forensic Services</w:t>
      </w:r>
      <w:r w:rsidRPr="00A72394">
        <w:rPr>
          <w:rFonts w:cstheme="minorHAnsi"/>
        </w:rPr>
        <w:t xml:space="preserve">, </w:t>
      </w:r>
      <w:r w:rsidR="0049317F" w:rsidRPr="00A72394">
        <w:rPr>
          <w:rFonts w:cstheme="minorHAnsi"/>
        </w:rPr>
        <w:t>USA</w:t>
      </w:r>
      <w:r w:rsidR="0049317F">
        <w:rPr>
          <w:rFonts w:cstheme="minorHAnsi"/>
        </w:rPr>
        <w:t>,</w:t>
      </w:r>
      <w:r w:rsidR="0049317F" w:rsidRPr="00A72394">
        <w:rPr>
          <w:rFonts w:cstheme="minorHAnsi"/>
        </w:rPr>
        <w:t xml:space="preserve"> Spain</w:t>
      </w:r>
      <w:r w:rsidR="0049317F">
        <w:rPr>
          <w:rFonts w:cstheme="minorHAnsi"/>
        </w:rPr>
        <w:t>,</w:t>
      </w:r>
      <w:r w:rsidR="0049317F" w:rsidRPr="00A72394">
        <w:rPr>
          <w:rFonts w:cstheme="minorHAnsi"/>
        </w:rPr>
        <w:t xml:space="preserve"> </w:t>
      </w:r>
      <w:r w:rsidRPr="00A72394">
        <w:rPr>
          <w:rFonts w:cstheme="minorHAnsi"/>
        </w:rPr>
        <w:t>South Africa</w:t>
      </w:r>
      <w:r w:rsidR="0049317F">
        <w:rPr>
          <w:rFonts w:cstheme="minorHAnsi"/>
        </w:rPr>
        <w:t>.</w:t>
      </w:r>
      <w:r w:rsidRPr="00A72394">
        <w:rPr>
          <w:rFonts w:cstheme="minorHAnsi"/>
        </w:rPr>
        <w:tab/>
      </w:r>
      <w:r w:rsidR="00C50080">
        <w:rPr>
          <w:rFonts w:cstheme="minorHAnsi"/>
        </w:rPr>
        <w:t xml:space="preserve"> </w:t>
      </w:r>
      <w:r w:rsidRPr="00A72394">
        <w:rPr>
          <w:rFonts w:cstheme="minorHAnsi"/>
        </w:rPr>
        <w:tab/>
      </w:r>
      <w:r w:rsidR="00F4152A">
        <w:rPr>
          <w:rFonts w:cstheme="minorHAnsi"/>
        </w:rPr>
        <w:t xml:space="preserve">                          </w:t>
      </w:r>
      <w:r w:rsidRPr="00A72394">
        <w:rPr>
          <w:rFonts w:cstheme="minorHAnsi"/>
        </w:rPr>
        <w:t xml:space="preserve"> </w:t>
      </w:r>
      <w:r w:rsidR="0049317F">
        <w:rPr>
          <w:rFonts w:cstheme="minorHAnsi"/>
        </w:rPr>
        <w:t xml:space="preserve">    </w:t>
      </w:r>
      <w:r w:rsidR="00665845">
        <w:rPr>
          <w:rFonts w:cstheme="minorHAnsi"/>
        </w:rPr>
        <w:t xml:space="preserve">    </w:t>
      </w:r>
      <w:r w:rsidR="0049317F">
        <w:rPr>
          <w:rFonts w:cstheme="minorHAnsi"/>
        </w:rPr>
        <w:t xml:space="preserve"> </w:t>
      </w:r>
      <w:r w:rsidRPr="00A72394">
        <w:rPr>
          <w:rFonts w:cstheme="minorHAnsi"/>
        </w:rPr>
        <w:t xml:space="preserve"> </w:t>
      </w:r>
      <w:r w:rsidRPr="00A72394">
        <w:rPr>
          <w:rFonts w:cstheme="minorHAnsi"/>
          <w:spacing w:val="30"/>
        </w:rPr>
        <w:t>(20</w:t>
      </w:r>
      <w:r w:rsidR="00C50080">
        <w:rPr>
          <w:rFonts w:cstheme="minorHAnsi"/>
          <w:spacing w:val="30"/>
        </w:rPr>
        <w:t>1</w:t>
      </w:r>
      <w:r w:rsidR="00250335">
        <w:rPr>
          <w:rFonts w:cstheme="minorHAnsi"/>
          <w:spacing w:val="30"/>
        </w:rPr>
        <w:t>0</w:t>
      </w:r>
      <w:r w:rsidRPr="00A72394">
        <w:rPr>
          <w:rFonts w:cstheme="minorHAnsi"/>
          <w:spacing w:val="30"/>
        </w:rPr>
        <w:t>-Present)</w:t>
      </w:r>
    </w:p>
    <w:bookmarkEnd w:id="1"/>
    <w:p w14:paraId="40F2B491" w14:textId="2B5C9FE9" w:rsidR="00E37EEA" w:rsidRDefault="00250335" w:rsidP="00F4152A">
      <w:pPr>
        <w:spacing w:after="240" w:line="276" w:lineRule="auto"/>
        <w:jc w:val="both"/>
        <w:rPr>
          <w:rFonts w:cstheme="minorHAnsi"/>
        </w:rPr>
      </w:pPr>
      <w:r w:rsidRPr="00E13A20">
        <w:rPr>
          <w:rFonts w:cstheme="minorHAnsi"/>
          <w:spacing w:val="30"/>
        </w:rPr>
        <w:t>2023-Present</w:t>
      </w:r>
      <w:r w:rsidR="00E37EEA">
        <w:rPr>
          <w:rFonts w:cstheme="minorHAnsi"/>
        </w:rPr>
        <w:t xml:space="preserve">: </w:t>
      </w:r>
      <w:r w:rsidR="007C5B63">
        <w:rPr>
          <w:rFonts w:cstheme="minorHAnsi"/>
        </w:rPr>
        <w:t>Sub-c</w:t>
      </w:r>
      <w:r w:rsidR="00E37EEA">
        <w:rPr>
          <w:rFonts w:cstheme="minorHAnsi"/>
        </w:rPr>
        <w:t xml:space="preserve">ontracted to </w:t>
      </w:r>
      <w:r w:rsidR="00C50080" w:rsidRPr="00C50080">
        <w:rPr>
          <w:rFonts w:cstheme="minorHAnsi"/>
          <w:spacing w:val="30"/>
        </w:rPr>
        <w:t>EconOne Research Inc</w:t>
      </w:r>
      <w:r>
        <w:rPr>
          <w:rFonts w:cstheme="minorHAnsi"/>
          <w:spacing w:val="30"/>
        </w:rPr>
        <w:t>.</w:t>
      </w:r>
      <w:r w:rsidR="00C50080">
        <w:rPr>
          <w:rFonts w:cstheme="minorHAnsi"/>
        </w:rPr>
        <w:t xml:space="preserve"> </w:t>
      </w:r>
      <w:r w:rsidR="0022516C">
        <w:rPr>
          <w:rFonts w:cstheme="minorHAnsi"/>
        </w:rPr>
        <w:t>as Director of Research</w:t>
      </w:r>
      <w:r>
        <w:rPr>
          <w:rFonts w:cstheme="minorHAnsi"/>
        </w:rPr>
        <w:t xml:space="preserve"> and </w:t>
      </w:r>
      <w:r w:rsidR="002D0E86">
        <w:rPr>
          <w:rFonts w:cstheme="minorHAnsi"/>
        </w:rPr>
        <w:t xml:space="preserve"> author</w:t>
      </w:r>
      <w:r>
        <w:rPr>
          <w:rFonts w:cstheme="minorHAnsi"/>
        </w:rPr>
        <w:t xml:space="preserve"> of </w:t>
      </w:r>
      <w:r w:rsidR="002D0E86">
        <w:rPr>
          <w:rFonts w:cstheme="minorHAnsi"/>
        </w:rPr>
        <w:t>expert reports provid</w:t>
      </w:r>
      <w:r>
        <w:rPr>
          <w:rFonts w:cstheme="minorHAnsi"/>
        </w:rPr>
        <w:t>ing</w:t>
      </w:r>
      <w:r w:rsidR="002D0E86">
        <w:rPr>
          <w:rFonts w:cstheme="minorHAnsi"/>
        </w:rPr>
        <w:t xml:space="preserve"> testimony in international arbitration tribunal</w:t>
      </w:r>
      <w:r w:rsidR="007201B5">
        <w:rPr>
          <w:rFonts w:cstheme="minorHAnsi"/>
        </w:rPr>
        <w:t xml:space="preserve">s, </w:t>
      </w:r>
      <w:r w:rsidR="007201B5" w:rsidRPr="009E4B3D">
        <w:rPr>
          <w:rFonts w:cstheme="minorHAnsi"/>
        </w:rPr>
        <w:t>leading TAS forensics team</w:t>
      </w:r>
      <w:r w:rsidR="007201B5">
        <w:rPr>
          <w:rFonts w:cstheme="minorHAnsi"/>
        </w:rPr>
        <w:t>.</w:t>
      </w:r>
    </w:p>
    <w:p w14:paraId="6DD580E5" w14:textId="2F1320A1" w:rsidR="00250335" w:rsidRDefault="00250335" w:rsidP="00250335">
      <w:pPr>
        <w:spacing w:after="240" w:line="276" w:lineRule="auto"/>
        <w:jc w:val="both"/>
        <w:rPr>
          <w:rFonts w:cstheme="minorHAnsi"/>
        </w:rPr>
      </w:pPr>
      <w:r>
        <w:rPr>
          <w:rFonts w:cstheme="minorHAnsi"/>
        </w:rPr>
        <w:t>2016-2023: Sub-contracted to Berkeley Research Group as Director of Research</w:t>
      </w:r>
      <w:r w:rsidR="001F6AB6">
        <w:rPr>
          <w:rFonts w:cstheme="minorHAnsi"/>
        </w:rPr>
        <w:t xml:space="preserve">,  author of expert reports </w:t>
      </w:r>
      <w:r>
        <w:rPr>
          <w:rFonts w:cstheme="minorHAnsi"/>
        </w:rPr>
        <w:t xml:space="preserve">and provided testimony in international arbitration tribunals. </w:t>
      </w:r>
    </w:p>
    <w:p w14:paraId="503D5504" w14:textId="208F1CBD" w:rsidR="00F4152A" w:rsidRDefault="00F4152A" w:rsidP="00F4152A">
      <w:pPr>
        <w:spacing w:after="240" w:line="276" w:lineRule="auto"/>
        <w:jc w:val="both"/>
        <w:rPr>
          <w:rFonts w:cstheme="minorHAnsi"/>
        </w:rPr>
      </w:pPr>
      <w:r w:rsidRPr="00F4152A">
        <w:rPr>
          <w:rFonts w:cstheme="minorHAnsi"/>
        </w:rPr>
        <w:t>201</w:t>
      </w:r>
      <w:r w:rsidR="007201B5">
        <w:rPr>
          <w:rFonts w:cstheme="minorHAnsi"/>
        </w:rPr>
        <w:t>0-2011</w:t>
      </w:r>
      <w:r w:rsidRPr="00F4152A">
        <w:rPr>
          <w:rFonts w:cstheme="minorHAnsi"/>
        </w:rPr>
        <w:t xml:space="preserve"> ZUVISA: </w:t>
      </w:r>
      <w:r w:rsidR="005B4D3C">
        <w:rPr>
          <w:rFonts w:cstheme="minorHAnsi"/>
        </w:rPr>
        <w:t>Responsible for d</w:t>
      </w:r>
      <w:r w:rsidR="00696C51">
        <w:rPr>
          <w:rFonts w:cstheme="minorHAnsi"/>
        </w:rPr>
        <w:t>ue diligence</w:t>
      </w:r>
      <w:r w:rsidR="00F35DEA">
        <w:rPr>
          <w:rFonts w:cstheme="minorHAnsi"/>
        </w:rPr>
        <w:t xml:space="preserve">, </w:t>
      </w:r>
      <w:r w:rsidR="00F35DEA" w:rsidRPr="00F4152A">
        <w:rPr>
          <w:rFonts w:cstheme="minorHAnsi"/>
        </w:rPr>
        <w:t>business</w:t>
      </w:r>
      <w:r w:rsidR="00F35DEA">
        <w:rPr>
          <w:rFonts w:cstheme="minorHAnsi"/>
        </w:rPr>
        <w:t xml:space="preserve"> </w:t>
      </w:r>
      <w:r w:rsidR="00696C51">
        <w:rPr>
          <w:rFonts w:cstheme="minorHAnsi"/>
        </w:rPr>
        <w:t>v</w:t>
      </w:r>
      <w:r w:rsidRPr="00F4152A">
        <w:rPr>
          <w:rFonts w:cstheme="minorHAnsi"/>
        </w:rPr>
        <w:t xml:space="preserve">aluation for acquisition, international </w:t>
      </w:r>
      <w:r w:rsidR="007C5B63">
        <w:rPr>
          <w:rFonts w:cstheme="minorHAnsi"/>
        </w:rPr>
        <w:t>expansion plan</w:t>
      </w:r>
      <w:r w:rsidRPr="00F4152A">
        <w:rPr>
          <w:rFonts w:cstheme="minorHAnsi"/>
        </w:rPr>
        <w:t xml:space="preserve"> and re-sale.</w:t>
      </w:r>
    </w:p>
    <w:p w14:paraId="463E1543" w14:textId="73C5B136" w:rsidR="000D28C7" w:rsidRDefault="000D28C7" w:rsidP="000D28C7">
      <w:pPr>
        <w:spacing w:line="276" w:lineRule="auto"/>
        <w:rPr>
          <w:rFonts w:cstheme="minorHAnsi"/>
          <w:spacing w:val="30"/>
        </w:rPr>
      </w:pPr>
      <w:r>
        <w:rPr>
          <w:rFonts w:cstheme="minorHAnsi"/>
          <w:b/>
          <w:bCs/>
          <w:spacing w:val="30"/>
        </w:rPr>
        <w:t>DIRECTOR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/ </w:t>
      </w:r>
      <w:r>
        <w:rPr>
          <w:rFonts w:cstheme="minorHAnsi"/>
          <w:b/>
          <w:bCs/>
        </w:rPr>
        <w:t>Tarifa Advisory Services</w:t>
      </w:r>
      <w:r>
        <w:rPr>
          <w:rFonts w:cstheme="minorHAnsi"/>
        </w:rPr>
        <w:t>, South Africa, Spain</w:t>
      </w:r>
      <w:r w:rsidR="0049317F">
        <w:rPr>
          <w:rFonts w:cstheme="minorHAnsi"/>
        </w:rPr>
        <w:t xml:space="preserve">.    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</w:t>
      </w:r>
      <w:r w:rsidR="0049317F">
        <w:rPr>
          <w:rFonts w:cstheme="minorHAnsi"/>
        </w:rPr>
        <w:t xml:space="preserve">            </w:t>
      </w:r>
      <w:r w:rsidR="00665845">
        <w:rPr>
          <w:rFonts w:cstheme="minorHAnsi"/>
        </w:rPr>
        <w:t xml:space="preserve">     </w:t>
      </w:r>
      <w:r w:rsidR="0049317F">
        <w:rPr>
          <w:rFonts w:cstheme="minorHAnsi"/>
        </w:rPr>
        <w:t xml:space="preserve"> </w:t>
      </w:r>
      <w:r>
        <w:rPr>
          <w:rFonts w:cstheme="minorHAnsi"/>
          <w:spacing w:val="30"/>
        </w:rPr>
        <w:t>(200</w:t>
      </w:r>
      <w:r w:rsidR="00C243E7">
        <w:rPr>
          <w:rFonts w:cstheme="minorHAnsi"/>
          <w:spacing w:val="30"/>
        </w:rPr>
        <w:t>4</w:t>
      </w:r>
      <w:r>
        <w:rPr>
          <w:rFonts w:cstheme="minorHAnsi"/>
          <w:spacing w:val="30"/>
        </w:rPr>
        <w:t>-201</w:t>
      </w:r>
      <w:r w:rsidR="00C243E7">
        <w:rPr>
          <w:rFonts w:cstheme="minorHAnsi"/>
          <w:spacing w:val="30"/>
        </w:rPr>
        <w:t>0</w:t>
      </w:r>
      <w:r>
        <w:rPr>
          <w:rFonts w:cstheme="minorHAnsi"/>
          <w:spacing w:val="30"/>
        </w:rPr>
        <w:t>)</w:t>
      </w:r>
    </w:p>
    <w:p w14:paraId="5BF3574A" w14:textId="5AE2571B" w:rsidR="00F4152A" w:rsidRDefault="00F4152A" w:rsidP="00665845">
      <w:pPr>
        <w:spacing w:after="240" w:line="276" w:lineRule="auto"/>
        <w:jc w:val="both"/>
        <w:rPr>
          <w:rFonts w:cstheme="minorHAnsi"/>
        </w:rPr>
      </w:pPr>
      <w:r w:rsidRPr="00F4152A">
        <w:rPr>
          <w:rFonts w:cstheme="minorHAnsi"/>
        </w:rPr>
        <w:t>2007-201</w:t>
      </w:r>
      <w:r w:rsidR="007201B5">
        <w:rPr>
          <w:rFonts w:cstheme="minorHAnsi"/>
        </w:rPr>
        <w:t>0</w:t>
      </w:r>
      <w:r w:rsidRPr="00F4152A">
        <w:rPr>
          <w:rFonts w:cstheme="minorHAnsi"/>
        </w:rPr>
        <w:t xml:space="preserve"> GR PHARMACEUTICALS: Advisor and intermediary in negotiations </w:t>
      </w:r>
      <w:r w:rsidR="00DC47B0">
        <w:rPr>
          <w:rFonts w:cstheme="minorHAnsi"/>
        </w:rPr>
        <w:t xml:space="preserve">to </w:t>
      </w:r>
      <w:r w:rsidRPr="00F4152A">
        <w:rPr>
          <w:rFonts w:cstheme="minorHAnsi"/>
        </w:rPr>
        <w:t xml:space="preserve">re-structure the shareholding, secure financing and due diligence process of the company for sale. </w:t>
      </w:r>
    </w:p>
    <w:p w14:paraId="74BB1B8C" w14:textId="75B13032" w:rsidR="00C243E7" w:rsidRPr="00232E1D" w:rsidRDefault="00C243E7" w:rsidP="00665845">
      <w:pPr>
        <w:pStyle w:val="BodyText"/>
        <w:spacing w:line="244" w:lineRule="auto"/>
        <w:ind w:right="588"/>
        <w:jc w:val="both"/>
        <w:rPr>
          <w:sz w:val="22"/>
          <w:szCs w:val="22"/>
          <w:lang w:val="en"/>
        </w:rPr>
      </w:pPr>
      <w:r w:rsidRPr="00232E1D">
        <w:rPr>
          <w:rFonts w:asciiTheme="minorHAnsi" w:hAnsiTheme="minorHAnsi" w:cstheme="minorHAnsi"/>
          <w:sz w:val="22"/>
          <w:szCs w:val="22"/>
          <w:lang w:val="en-US"/>
        </w:rPr>
        <w:t xml:space="preserve">2005 IRVIN &amp; JOHNSON (I&amp;J): </w:t>
      </w:r>
      <w:r w:rsidRPr="00232E1D">
        <w:rPr>
          <w:sz w:val="22"/>
          <w:szCs w:val="22"/>
          <w:lang w:val="en-US"/>
        </w:rPr>
        <w:t>Del</w:t>
      </w:r>
      <w:r w:rsidRPr="00232E1D">
        <w:rPr>
          <w:sz w:val="22"/>
          <w:szCs w:val="22"/>
          <w:lang w:val="en"/>
        </w:rPr>
        <w:t xml:space="preserve">imitation of organization, management and control </w:t>
      </w:r>
      <w:r w:rsidRPr="009E4B3D">
        <w:rPr>
          <w:sz w:val="22"/>
          <w:szCs w:val="22"/>
          <w:lang w:val="en"/>
        </w:rPr>
        <w:t>challenges</w:t>
      </w:r>
      <w:r w:rsidRPr="00C243E7">
        <w:rPr>
          <w:color w:val="FF0000"/>
          <w:sz w:val="22"/>
          <w:szCs w:val="22"/>
          <w:lang w:val="en"/>
        </w:rPr>
        <w:t>.</w:t>
      </w:r>
      <w:r w:rsidRPr="00232E1D">
        <w:rPr>
          <w:sz w:val="22"/>
          <w:szCs w:val="22"/>
          <w:lang w:val="en"/>
        </w:rPr>
        <w:t xml:space="preserve"> Design of the centralization of the SAP information system used by I&amp;J optimizing procedures. Design of I&amp;J "Shared Service Center", implemented in 2006. </w:t>
      </w:r>
    </w:p>
    <w:p w14:paraId="7BE0A8DD" w14:textId="77777777" w:rsidR="00C243E7" w:rsidRPr="00F4152A" w:rsidRDefault="00C243E7" w:rsidP="00F4152A">
      <w:pPr>
        <w:spacing w:after="240" w:line="276" w:lineRule="auto"/>
        <w:jc w:val="both"/>
        <w:rPr>
          <w:rFonts w:cstheme="minorHAnsi"/>
        </w:rPr>
      </w:pPr>
    </w:p>
    <w:p w14:paraId="790A5810" w14:textId="1FA21767" w:rsidR="009E577E" w:rsidRPr="00A72394" w:rsidRDefault="00F4152A" w:rsidP="00F4152A">
      <w:pPr>
        <w:spacing w:after="240" w:line="276" w:lineRule="auto"/>
        <w:jc w:val="both"/>
        <w:rPr>
          <w:rFonts w:cstheme="minorHAnsi"/>
        </w:rPr>
      </w:pPr>
      <w:r w:rsidRPr="00F4152A">
        <w:rPr>
          <w:rFonts w:cstheme="minorHAnsi"/>
        </w:rPr>
        <w:t xml:space="preserve">2004-2007 NOORDHOEK PRIVATE SCHOOL (NPS):  Financial </w:t>
      </w:r>
      <w:r w:rsidR="00772DEF" w:rsidRPr="00F4152A">
        <w:rPr>
          <w:rFonts w:cstheme="minorHAnsi"/>
        </w:rPr>
        <w:t>restructuring</w:t>
      </w:r>
      <w:r w:rsidRPr="00F4152A">
        <w:rPr>
          <w:rFonts w:cstheme="minorHAnsi"/>
        </w:rPr>
        <w:t xml:space="preserve"> </w:t>
      </w:r>
      <w:r w:rsidR="00772DEF">
        <w:rPr>
          <w:rFonts w:cstheme="minorHAnsi"/>
        </w:rPr>
        <w:t>achieving</w:t>
      </w:r>
      <w:r w:rsidRPr="00F4152A">
        <w:rPr>
          <w:rFonts w:cstheme="minorHAnsi"/>
        </w:rPr>
        <w:t xml:space="preserve"> break-even in 2005. Updating procedures, design and implementation of the new organizational structure, information systems, marketing strategy and communications. Introduction of competitive advantage-generating activities (entrepreneurship program, IT Center, teacher training and motivation, NPS Rugby Club, recycling, ecological center &amp; aftercare clubs). NPS donation to the local parent community.</w:t>
      </w:r>
      <w:r>
        <w:rPr>
          <w:rFonts w:cstheme="minorHAnsi"/>
        </w:rPr>
        <w:t xml:space="preserve"> </w:t>
      </w:r>
    </w:p>
    <w:p w14:paraId="00BA6BE5" w14:textId="5CF263DF" w:rsidR="00E37EEA" w:rsidRPr="00E37EEA" w:rsidRDefault="00DC47B0" w:rsidP="00E37EEA">
      <w:pPr>
        <w:spacing w:line="276" w:lineRule="auto"/>
        <w:rPr>
          <w:rFonts w:cstheme="minorHAnsi"/>
        </w:rPr>
      </w:pPr>
      <w:r>
        <w:rPr>
          <w:rFonts w:cstheme="minorHAnsi"/>
          <w:b/>
          <w:bCs/>
          <w:spacing w:val="30"/>
        </w:rPr>
        <w:t>MANAGER</w:t>
      </w:r>
      <w:r w:rsidR="00E37EEA">
        <w:rPr>
          <w:rFonts w:cstheme="minorHAnsi"/>
          <w:b/>
          <w:bCs/>
          <w:spacing w:val="30"/>
        </w:rPr>
        <w:t xml:space="preserve"> CONSULTANT</w:t>
      </w:r>
      <w:r w:rsidR="009E577E" w:rsidRPr="00A72394">
        <w:rPr>
          <w:rFonts w:cstheme="minorHAnsi"/>
          <w:b/>
          <w:bCs/>
        </w:rPr>
        <w:t xml:space="preserve"> </w:t>
      </w:r>
      <w:r w:rsidR="009E577E" w:rsidRPr="00A72394">
        <w:rPr>
          <w:rFonts w:cstheme="minorHAnsi"/>
        </w:rPr>
        <w:t xml:space="preserve">/ </w:t>
      </w:r>
      <w:r w:rsidR="00E37EEA">
        <w:rPr>
          <w:rFonts w:cstheme="minorHAnsi"/>
          <w:b/>
          <w:bCs/>
        </w:rPr>
        <w:t>V</w:t>
      </w:r>
      <w:r>
        <w:rPr>
          <w:rFonts w:cstheme="minorHAnsi"/>
          <w:b/>
          <w:bCs/>
        </w:rPr>
        <w:t>ector</w:t>
      </w:r>
      <w:r w:rsidR="00E37EEA">
        <w:rPr>
          <w:rFonts w:cstheme="minorHAnsi"/>
          <w:b/>
          <w:bCs/>
        </w:rPr>
        <w:t xml:space="preserve"> T</w:t>
      </w:r>
      <w:r>
        <w:rPr>
          <w:rFonts w:cstheme="minorHAnsi"/>
          <w:b/>
          <w:bCs/>
        </w:rPr>
        <w:t>rade</w:t>
      </w:r>
      <w:r w:rsidR="00E37EEA">
        <w:rPr>
          <w:rFonts w:cstheme="minorHAnsi"/>
        </w:rPr>
        <w:t xml:space="preserve">, </w:t>
      </w:r>
      <w:r w:rsidR="00E37EEA" w:rsidRPr="00E37EEA">
        <w:rPr>
          <w:rFonts w:cstheme="minorHAnsi"/>
        </w:rPr>
        <w:t>Cape Town</w:t>
      </w:r>
      <w:r w:rsidR="00E37EEA">
        <w:rPr>
          <w:rFonts w:cstheme="minorHAnsi"/>
        </w:rPr>
        <w:t xml:space="preserve">, South Africa              </w:t>
      </w:r>
      <w:r w:rsidR="0049317F">
        <w:rPr>
          <w:rFonts w:cstheme="minorHAnsi"/>
        </w:rPr>
        <w:t xml:space="preserve">            </w:t>
      </w:r>
      <w:r w:rsidR="00665845">
        <w:rPr>
          <w:rFonts w:cstheme="minorHAnsi"/>
        </w:rPr>
        <w:t xml:space="preserve">    </w:t>
      </w:r>
      <w:r w:rsidR="0049317F">
        <w:rPr>
          <w:rFonts w:cstheme="minorHAnsi"/>
        </w:rPr>
        <w:t xml:space="preserve">     </w:t>
      </w:r>
      <w:r w:rsidR="00E37EEA">
        <w:rPr>
          <w:rFonts w:cstheme="minorHAnsi"/>
        </w:rPr>
        <w:t xml:space="preserve"> (</w:t>
      </w:r>
      <w:r w:rsidR="000D28C7">
        <w:rPr>
          <w:rFonts w:cstheme="minorHAnsi"/>
        </w:rPr>
        <w:t>1999</w:t>
      </w:r>
      <w:r w:rsidR="00E37EEA">
        <w:rPr>
          <w:rFonts w:cstheme="minorHAnsi"/>
        </w:rPr>
        <w:t>-200</w:t>
      </w:r>
      <w:r w:rsidR="000D28C7">
        <w:rPr>
          <w:rFonts w:cstheme="minorHAnsi"/>
        </w:rPr>
        <w:t>5</w:t>
      </w:r>
      <w:r w:rsidR="00E37EEA">
        <w:rPr>
          <w:rFonts w:cstheme="minorHAnsi"/>
        </w:rPr>
        <w:t>)</w:t>
      </w:r>
    </w:p>
    <w:p w14:paraId="62A4FC9F" w14:textId="1A03AFF6" w:rsidR="0045691C" w:rsidRPr="0035465C" w:rsidRDefault="0045691C" w:rsidP="00665845">
      <w:pPr>
        <w:pStyle w:val="BodyText"/>
        <w:spacing w:before="2" w:line="244" w:lineRule="auto"/>
        <w:ind w:right="588"/>
        <w:jc w:val="both"/>
        <w:rPr>
          <w:color w:val="FF0000"/>
          <w:sz w:val="22"/>
          <w:szCs w:val="22"/>
          <w:lang w:val="en"/>
        </w:rPr>
      </w:pPr>
      <w:r w:rsidRPr="00232E1D">
        <w:rPr>
          <w:bCs/>
          <w:sz w:val="22"/>
          <w:szCs w:val="22"/>
          <w:lang w:val="en"/>
        </w:rPr>
        <w:t>1999-2005 BP V</w:t>
      </w:r>
      <w:r w:rsidR="00F35DEA" w:rsidRPr="00232E1D">
        <w:rPr>
          <w:bCs/>
          <w:sz w:val="22"/>
          <w:szCs w:val="22"/>
          <w:lang w:val="en"/>
        </w:rPr>
        <w:t>illage</w:t>
      </w:r>
      <w:r w:rsidRPr="00232E1D">
        <w:rPr>
          <w:bCs/>
          <w:sz w:val="22"/>
          <w:szCs w:val="22"/>
          <w:lang w:val="en"/>
        </w:rPr>
        <w:t xml:space="preserve"> S</w:t>
      </w:r>
      <w:r w:rsidR="00F35DEA" w:rsidRPr="00232E1D">
        <w:rPr>
          <w:bCs/>
          <w:sz w:val="22"/>
          <w:szCs w:val="22"/>
          <w:lang w:val="en"/>
        </w:rPr>
        <w:t>ervice</w:t>
      </w:r>
      <w:r w:rsidRPr="00232E1D">
        <w:rPr>
          <w:bCs/>
          <w:sz w:val="22"/>
          <w:szCs w:val="22"/>
          <w:lang w:val="en"/>
        </w:rPr>
        <w:t xml:space="preserve"> S</w:t>
      </w:r>
      <w:r w:rsidR="00F35DEA" w:rsidRPr="00232E1D">
        <w:rPr>
          <w:bCs/>
          <w:sz w:val="22"/>
          <w:szCs w:val="22"/>
          <w:lang w:val="en"/>
        </w:rPr>
        <w:t>tation</w:t>
      </w:r>
      <w:r w:rsidRPr="00232E1D">
        <w:rPr>
          <w:bCs/>
          <w:sz w:val="22"/>
          <w:szCs w:val="22"/>
          <w:lang w:val="en"/>
        </w:rPr>
        <w:t>:</w:t>
      </w:r>
      <w:r w:rsidR="00F35DEA" w:rsidRPr="00232E1D">
        <w:rPr>
          <w:bCs/>
          <w:sz w:val="22"/>
          <w:szCs w:val="22"/>
          <w:lang w:val="en"/>
        </w:rPr>
        <w:t xml:space="preserve"> </w:t>
      </w:r>
      <w:r w:rsidRPr="00232E1D">
        <w:rPr>
          <w:sz w:val="22"/>
          <w:szCs w:val="22"/>
          <w:lang w:val="en"/>
        </w:rPr>
        <w:t xml:space="preserve">Leading teams of 21 people. SWOT analysis of </w:t>
      </w:r>
      <w:r w:rsidR="00F60F8A" w:rsidRPr="00232E1D">
        <w:rPr>
          <w:sz w:val="22"/>
          <w:szCs w:val="22"/>
          <w:lang w:val="en"/>
        </w:rPr>
        <w:t xml:space="preserve">the </w:t>
      </w:r>
      <w:r w:rsidRPr="00232E1D">
        <w:rPr>
          <w:sz w:val="22"/>
          <w:szCs w:val="22"/>
          <w:lang w:val="en"/>
        </w:rPr>
        <w:t>operation</w:t>
      </w:r>
      <w:r w:rsidR="00F60F8A" w:rsidRPr="00232E1D">
        <w:rPr>
          <w:sz w:val="22"/>
          <w:szCs w:val="22"/>
          <w:lang w:val="en"/>
        </w:rPr>
        <w:t>s</w:t>
      </w:r>
      <w:r w:rsidRPr="00232E1D">
        <w:rPr>
          <w:sz w:val="22"/>
          <w:szCs w:val="22"/>
          <w:lang w:val="en"/>
        </w:rPr>
        <w:t>, redesign and optimization of procedures. Management of</w:t>
      </w:r>
      <w:r w:rsidR="00F60F8A" w:rsidRPr="00232E1D">
        <w:rPr>
          <w:sz w:val="22"/>
          <w:szCs w:val="22"/>
          <w:lang w:val="en"/>
        </w:rPr>
        <w:t xml:space="preserve"> the</w:t>
      </w:r>
      <w:r w:rsidRPr="00232E1D">
        <w:rPr>
          <w:sz w:val="22"/>
          <w:szCs w:val="22"/>
          <w:lang w:val="en"/>
        </w:rPr>
        <w:t xml:space="preserve"> Pilot Project "British Petroleum/Stowe Systems" information systems for franchises without BP-Express. Design and implementation of the new organizational structure. Optimization of income, control of expenses and inventory.</w:t>
      </w:r>
      <w:r w:rsidR="00F60F8A" w:rsidRPr="00232E1D">
        <w:rPr>
          <w:sz w:val="22"/>
          <w:szCs w:val="22"/>
          <w:lang w:val="en"/>
        </w:rPr>
        <w:t xml:space="preserve"> </w:t>
      </w:r>
      <w:r w:rsidRPr="009E4B3D">
        <w:rPr>
          <w:sz w:val="22"/>
          <w:szCs w:val="22"/>
          <w:lang w:val="en"/>
        </w:rPr>
        <w:t xml:space="preserve">BP Award for Best Driver/Franchise. Sale of the company </w:t>
      </w:r>
      <w:r w:rsidR="00F35DEA" w:rsidRPr="009E4B3D">
        <w:rPr>
          <w:sz w:val="22"/>
          <w:szCs w:val="22"/>
          <w:lang w:val="en"/>
        </w:rPr>
        <w:t>with</w:t>
      </w:r>
      <w:r w:rsidRPr="009E4B3D">
        <w:rPr>
          <w:sz w:val="22"/>
          <w:szCs w:val="22"/>
          <w:lang w:val="en"/>
        </w:rPr>
        <w:t xml:space="preserve"> 63% annual return.</w:t>
      </w:r>
    </w:p>
    <w:p w14:paraId="6CB1C3AD" w14:textId="77777777" w:rsidR="00F35DEA" w:rsidRDefault="00F35DEA" w:rsidP="00F35DEA">
      <w:pPr>
        <w:pStyle w:val="BodyText"/>
        <w:spacing w:before="2" w:line="244" w:lineRule="auto"/>
        <w:ind w:right="588"/>
        <w:rPr>
          <w:rFonts w:asciiTheme="minorHAnsi" w:hAnsiTheme="minorHAnsi" w:cstheme="minorHAnsi"/>
          <w:sz w:val="24"/>
          <w:szCs w:val="24"/>
          <w:lang w:val="en-US"/>
        </w:rPr>
      </w:pPr>
    </w:p>
    <w:p w14:paraId="49F89D00" w14:textId="25B9D201" w:rsidR="009E577E" w:rsidRDefault="00665845" w:rsidP="009E577E">
      <w:pPr>
        <w:spacing w:line="276" w:lineRule="auto"/>
        <w:rPr>
          <w:rFonts w:cstheme="minorHAnsi"/>
          <w:spacing w:val="30"/>
        </w:rPr>
      </w:pPr>
      <w:r>
        <w:rPr>
          <w:rFonts w:cstheme="minorHAnsi"/>
          <w:b/>
          <w:bCs/>
          <w:spacing w:val="30"/>
        </w:rPr>
        <w:t xml:space="preserve">MANAGER </w:t>
      </w:r>
      <w:r w:rsidR="00E37EEA">
        <w:rPr>
          <w:rFonts w:cstheme="minorHAnsi"/>
          <w:b/>
          <w:bCs/>
          <w:spacing w:val="30"/>
        </w:rPr>
        <w:t xml:space="preserve">BUSINESS PROCESS </w:t>
      </w:r>
      <w:r>
        <w:rPr>
          <w:rFonts w:cstheme="minorHAnsi"/>
          <w:b/>
          <w:bCs/>
          <w:spacing w:val="30"/>
        </w:rPr>
        <w:t>REENGINEERING</w:t>
      </w:r>
      <w:r w:rsidR="005B217D" w:rsidRPr="00A72394">
        <w:rPr>
          <w:rFonts w:cstheme="minorHAnsi"/>
        </w:rPr>
        <w:t>/</w:t>
      </w:r>
      <w:r w:rsidR="005B217D" w:rsidRPr="00A72394">
        <w:rPr>
          <w:rFonts w:cstheme="minorHAnsi"/>
          <w:b/>
          <w:bCs/>
        </w:rPr>
        <w:t xml:space="preserve"> </w:t>
      </w:r>
      <w:r w:rsidR="00E37EEA">
        <w:rPr>
          <w:rFonts w:cstheme="minorHAnsi"/>
          <w:b/>
          <w:bCs/>
        </w:rPr>
        <w:t>Tetra Pak Russia</w:t>
      </w:r>
      <w:r w:rsidR="00E37EEA" w:rsidRPr="00045E0B">
        <w:rPr>
          <w:rFonts w:cstheme="minorHAnsi"/>
        </w:rPr>
        <w:t xml:space="preserve">, Moscow </w:t>
      </w:r>
      <w:r>
        <w:rPr>
          <w:rFonts w:cstheme="minorHAnsi"/>
        </w:rPr>
        <w:t xml:space="preserve">           </w:t>
      </w:r>
      <w:r w:rsidR="009E577E" w:rsidRPr="00A72394">
        <w:rPr>
          <w:rFonts w:cstheme="minorHAnsi"/>
          <w:spacing w:val="30"/>
        </w:rPr>
        <w:t>(</w:t>
      </w:r>
      <w:r w:rsidR="00E37EEA">
        <w:rPr>
          <w:rFonts w:cstheme="minorHAnsi"/>
          <w:spacing w:val="30"/>
        </w:rPr>
        <w:t>1995</w:t>
      </w:r>
      <w:r w:rsidR="009E577E" w:rsidRPr="00A72394">
        <w:rPr>
          <w:rFonts w:cstheme="minorHAnsi"/>
          <w:spacing w:val="30"/>
        </w:rPr>
        <w:t>)</w:t>
      </w:r>
    </w:p>
    <w:p w14:paraId="1D8F12F2" w14:textId="77777777" w:rsidR="00E37EEA" w:rsidRPr="00E37EEA" w:rsidRDefault="00E37EEA" w:rsidP="00E37EEA">
      <w:pPr>
        <w:spacing w:line="276" w:lineRule="auto"/>
        <w:rPr>
          <w:rFonts w:cstheme="minorHAnsi"/>
        </w:rPr>
      </w:pPr>
      <w:bookmarkStart w:id="2" w:name="_Hlk129674685"/>
      <w:r w:rsidRPr="00E37EEA">
        <w:rPr>
          <w:rFonts w:cstheme="minorHAnsi"/>
        </w:rPr>
        <w:t>Responsible for the development and implementation of process re-structuring and re-design in the IT, Finance and Commercial Divisions, achieving extensive and sustainable improvements in yields, quality of service, customer/supplier relations and cost reduction. Participation in the design and implementation of the Scala enterprise system.</w:t>
      </w:r>
    </w:p>
    <w:bookmarkEnd w:id="2"/>
    <w:p w14:paraId="1B2158A8" w14:textId="1948B407" w:rsidR="009E577E" w:rsidRPr="00A72394" w:rsidRDefault="00045E0B" w:rsidP="009E577E">
      <w:pPr>
        <w:spacing w:line="276" w:lineRule="auto"/>
        <w:rPr>
          <w:rFonts w:cstheme="minorHAnsi"/>
          <w:spacing w:val="30"/>
        </w:rPr>
      </w:pPr>
      <w:r>
        <w:rPr>
          <w:rFonts w:cstheme="minorHAnsi"/>
          <w:b/>
          <w:bCs/>
          <w:spacing w:val="30"/>
        </w:rPr>
        <w:t xml:space="preserve">SENIOR CONSULTANT </w:t>
      </w:r>
      <w:r w:rsidR="009E577E" w:rsidRPr="00A72394">
        <w:rPr>
          <w:rFonts w:cstheme="minorHAnsi"/>
          <w:b/>
          <w:bCs/>
          <w:spacing w:val="30"/>
        </w:rPr>
        <w:t xml:space="preserve">/ </w:t>
      </w:r>
      <w:r>
        <w:rPr>
          <w:rFonts w:cstheme="minorHAnsi"/>
          <w:b/>
          <w:bCs/>
          <w:spacing w:val="30"/>
        </w:rPr>
        <w:t xml:space="preserve">Accenture, </w:t>
      </w:r>
      <w:r w:rsidRPr="00045E0B">
        <w:rPr>
          <w:rFonts w:cstheme="minorHAnsi"/>
          <w:spacing w:val="30"/>
        </w:rPr>
        <w:t>Spain, Europe, USA</w:t>
      </w:r>
      <w:r>
        <w:rPr>
          <w:rFonts w:cstheme="minorHAnsi"/>
          <w:b/>
          <w:bCs/>
          <w:spacing w:val="30"/>
        </w:rPr>
        <w:t xml:space="preserve"> </w:t>
      </w:r>
      <w:r w:rsidR="0022516C">
        <w:rPr>
          <w:rFonts w:cstheme="minorHAnsi"/>
          <w:b/>
          <w:bCs/>
          <w:spacing w:val="30"/>
        </w:rPr>
        <w:t xml:space="preserve"> </w:t>
      </w:r>
      <w:r w:rsidR="009E577E">
        <w:rPr>
          <w:rFonts w:cstheme="minorHAnsi"/>
        </w:rPr>
        <w:tab/>
      </w:r>
      <w:r w:rsidR="00665845">
        <w:rPr>
          <w:rFonts w:cstheme="minorHAnsi"/>
        </w:rPr>
        <w:t xml:space="preserve">              </w:t>
      </w:r>
      <w:r w:rsidR="009E577E" w:rsidRPr="00A72394">
        <w:rPr>
          <w:rFonts w:cstheme="minorHAnsi"/>
          <w:spacing w:val="30"/>
        </w:rPr>
        <w:t>(19</w:t>
      </w:r>
      <w:r>
        <w:rPr>
          <w:rFonts w:cstheme="minorHAnsi"/>
          <w:spacing w:val="30"/>
        </w:rPr>
        <w:t>8</w:t>
      </w:r>
      <w:r w:rsidR="009E577E" w:rsidRPr="00A72394">
        <w:rPr>
          <w:rFonts w:cstheme="minorHAnsi"/>
          <w:spacing w:val="30"/>
        </w:rPr>
        <w:t>9-</w:t>
      </w:r>
      <w:r>
        <w:rPr>
          <w:rFonts w:cstheme="minorHAnsi"/>
          <w:spacing w:val="30"/>
        </w:rPr>
        <w:t>19</w:t>
      </w:r>
      <w:r w:rsidR="00FF27AB">
        <w:rPr>
          <w:rFonts w:cstheme="minorHAnsi"/>
          <w:spacing w:val="30"/>
        </w:rPr>
        <w:t>9</w:t>
      </w:r>
      <w:r>
        <w:rPr>
          <w:rFonts w:cstheme="minorHAnsi"/>
          <w:spacing w:val="30"/>
        </w:rPr>
        <w:t>3</w:t>
      </w:r>
      <w:r w:rsidR="009E577E" w:rsidRPr="00A72394">
        <w:rPr>
          <w:rFonts w:cstheme="minorHAnsi"/>
          <w:spacing w:val="30"/>
        </w:rPr>
        <w:t>)</w:t>
      </w:r>
    </w:p>
    <w:p w14:paraId="21776CB8" w14:textId="1BE80FD5" w:rsidR="0022516C" w:rsidRPr="00E37EEA" w:rsidRDefault="00FF27AB" w:rsidP="00665845">
      <w:pPr>
        <w:spacing w:line="276" w:lineRule="auto"/>
        <w:jc w:val="both"/>
        <w:rPr>
          <w:rFonts w:cstheme="minorHAnsi"/>
        </w:rPr>
      </w:pPr>
      <w:r w:rsidRPr="00E37EEA">
        <w:rPr>
          <w:rFonts w:cstheme="minorHAnsi"/>
        </w:rPr>
        <w:t>Department of Industry and Distribution, Financial Division</w:t>
      </w:r>
      <w:r w:rsidR="00F60F8A">
        <w:rPr>
          <w:rFonts w:cstheme="minorHAnsi"/>
        </w:rPr>
        <w:t xml:space="preserve">: </w:t>
      </w:r>
      <w:r w:rsidR="00BD2AFD" w:rsidRPr="00E37EEA">
        <w:rPr>
          <w:rFonts w:cstheme="minorHAnsi"/>
        </w:rPr>
        <w:t>Directing projects with teams of 15 people in the food, communication, automotive, metallurgical, pharmaceutical, banking and construction sectors. Responsible for the design and development of EIS (Executive Information System) prototype/pilot at Accenture Spain. Delphy study of the treasury function at European level. Economic-financial and organizational analysis defining new organizational and management models to optimize the profitability and efficiency of client companies. Functional, technical design and implementation of economic management information systems</w:t>
      </w:r>
      <w:r w:rsidR="00F60F8A">
        <w:rPr>
          <w:rFonts w:cstheme="minorHAnsi"/>
        </w:rPr>
        <w:t xml:space="preserve"> (</w:t>
      </w:r>
      <w:r w:rsidR="00BD2AFD" w:rsidRPr="00E37EEA">
        <w:rPr>
          <w:rFonts w:cstheme="minorHAnsi"/>
        </w:rPr>
        <w:t>financial, commercial distribution and payroll</w:t>
      </w:r>
      <w:r w:rsidR="00F60F8A">
        <w:rPr>
          <w:rFonts w:cstheme="minorHAnsi"/>
        </w:rPr>
        <w:t xml:space="preserve">) </w:t>
      </w:r>
      <w:r w:rsidR="00BD2AFD" w:rsidRPr="00E37EEA">
        <w:rPr>
          <w:rFonts w:cstheme="minorHAnsi"/>
        </w:rPr>
        <w:t xml:space="preserve">with procedures. Definition of budgetary rules. Participation in personnel </w:t>
      </w:r>
      <w:r w:rsidR="00F60F8A" w:rsidRPr="00E37EEA">
        <w:rPr>
          <w:rFonts w:cstheme="minorHAnsi"/>
        </w:rPr>
        <w:t xml:space="preserve">selection </w:t>
      </w:r>
      <w:r w:rsidR="00BD2AFD" w:rsidRPr="00E37EEA">
        <w:rPr>
          <w:rFonts w:cstheme="minorHAnsi"/>
        </w:rPr>
        <w:t xml:space="preserve">for new organizational models. Instructor in training courses taught by Accenture in USA and Europe: Financial management and automation, </w:t>
      </w:r>
      <w:r w:rsidR="00232E1D">
        <w:rPr>
          <w:rFonts w:cstheme="minorHAnsi"/>
        </w:rPr>
        <w:t>n</w:t>
      </w:r>
      <w:r w:rsidR="00BD2AFD" w:rsidRPr="00E37EEA">
        <w:rPr>
          <w:rFonts w:cstheme="minorHAnsi"/>
        </w:rPr>
        <w:t xml:space="preserve">ew financial instruments, </w:t>
      </w:r>
      <w:r w:rsidR="00232E1D">
        <w:rPr>
          <w:rFonts w:cstheme="minorHAnsi"/>
        </w:rPr>
        <w:t>n</w:t>
      </w:r>
      <w:r w:rsidR="00BD2AFD" w:rsidRPr="00E37EEA">
        <w:rPr>
          <w:rFonts w:cstheme="minorHAnsi"/>
        </w:rPr>
        <w:t xml:space="preserve">ew features of electronic banking, </w:t>
      </w:r>
      <w:r w:rsidR="00232E1D">
        <w:rPr>
          <w:rFonts w:cstheme="minorHAnsi"/>
        </w:rPr>
        <w:t>d</w:t>
      </w:r>
      <w:r w:rsidR="00BD2AFD" w:rsidRPr="00E37EEA">
        <w:rPr>
          <w:rFonts w:cstheme="minorHAnsi"/>
        </w:rPr>
        <w:t>esign system installation and programming</w:t>
      </w:r>
      <w:r w:rsidR="00F60F8A">
        <w:rPr>
          <w:rFonts w:cstheme="minorHAnsi"/>
        </w:rPr>
        <w:t>.</w:t>
      </w:r>
    </w:p>
    <w:p w14:paraId="64966C86" w14:textId="48D1903E" w:rsidR="009E577E" w:rsidRDefault="00FF27AB" w:rsidP="009E577E">
      <w:pPr>
        <w:spacing w:line="276" w:lineRule="auto"/>
        <w:jc w:val="both"/>
        <w:rPr>
          <w:rFonts w:cstheme="minorHAnsi"/>
          <w:spacing w:val="30"/>
        </w:rPr>
      </w:pPr>
      <w:r>
        <w:rPr>
          <w:rFonts w:cstheme="minorHAnsi"/>
          <w:b/>
          <w:bCs/>
          <w:spacing w:val="30"/>
        </w:rPr>
        <w:t>FINANCIAL COMPTROLLER / National Institute of Industry (INE)</w:t>
      </w:r>
      <w:r w:rsidR="009E577E" w:rsidRPr="00A72394">
        <w:rPr>
          <w:rFonts w:cstheme="minorHAnsi"/>
        </w:rPr>
        <w:t>,</w:t>
      </w:r>
      <w:r w:rsidR="009E577E" w:rsidRPr="00A72394">
        <w:rPr>
          <w:rFonts w:cstheme="minorHAnsi"/>
          <w:b/>
          <w:bCs/>
        </w:rPr>
        <w:t xml:space="preserve"> </w:t>
      </w:r>
      <w:r>
        <w:rPr>
          <w:rFonts w:cstheme="minorHAnsi"/>
        </w:rPr>
        <w:t>Madrid</w:t>
      </w:r>
      <w:r w:rsidR="009E577E" w:rsidRPr="00A72394">
        <w:rPr>
          <w:rFonts w:cstheme="minorHAnsi"/>
        </w:rPr>
        <w:t xml:space="preserve">, </w:t>
      </w:r>
      <w:r>
        <w:rPr>
          <w:rFonts w:cstheme="minorHAnsi"/>
        </w:rPr>
        <w:t>Spain</w:t>
      </w:r>
      <w:r w:rsidR="009E577E" w:rsidRPr="00A72394">
        <w:rPr>
          <w:rFonts w:cstheme="minorHAnsi"/>
        </w:rPr>
        <w:t xml:space="preserve">  </w:t>
      </w:r>
      <w:r w:rsidR="00756742">
        <w:rPr>
          <w:rFonts w:cstheme="minorHAnsi"/>
        </w:rPr>
        <w:t xml:space="preserve">        </w:t>
      </w:r>
      <w:r w:rsidR="009E577E" w:rsidRPr="00A72394">
        <w:rPr>
          <w:rFonts w:cstheme="minorHAnsi"/>
          <w:spacing w:val="30"/>
        </w:rPr>
        <w:t>(19</w:t>
      </w:r>
      <w:r>
        <w:rPr>
          <w:rFonts w:cstheme="minorHAnsi"/>
          <w:spacing w:val="30"/>
        </w:rPr>
        <w:t>88-89</w:t>
      </w:r>
      <w:r w:rsidR="009E577E" w:rsidRPr="00A72394">
        <w:rPr>
          <w:rFonts w:cstheme="minorHAnsi"/>
          <w:spacing w:val="30"/>
        </w:rPr>
        <w:t>)</w:t>
      </w:r>
    </w:p>
    <w:p w14:paraId="3B28F5AC" w14:textId="5DFEDA90" w:rsidR="00FF27AB" w:rsidRPr="007E3EB1" w:rsidRDefault="00FF27AB" w:rsidP="00FF27AB">
      <w:pPr>
        <w:spacing w:line="276" w:lineRule="auto"/>
        <w:jc w:val="both"/>
        <w:rPr>
          <w:rFonts w:cstheme="minorHAnsi"/>
          <w:spacing w:val="30"/>
        </w:rPr>
      </w:pPr>
      <w:r>
        <w:rPr>
          <w:rFonts w:cstheme="minorHAnsi"/>
          <w:b/>
          <w:bCs/>
          <w:spacing w:val="30"/>
          <w:lang w:val="es-ES_tradnl"/>
        </w:rPr>
        <w:t>ASSISTANT TO ADMIN DIRECTOR /</w:t>
      </w:r>
      <w:r w:rsidRPr="00FF27AB">
        <w:rPr>
          <w:rFonts w:cstheme="minorHAnsi"/>
          <w:b/>
          <w:bCs/>
          <w:spacing w:val="30"/>
          <w:lang w:val="es-ES_tradnl"/>
        </w:rPr>
        <w:t xml:space="preserve">UNIÓN EXPLOSIVOS RIO TINTO, </w:t>
      </w:r>
      <w:r w:rsidRPr="00FF27AB">
        <w:rPr>
          <w:rFonts w:cstheme="minorHAnsi"/>
          <w:spacing w:val="30"/>
          <w:lang w:val="es-ES_tradnl"/>
        </w:rPr>
        <w:t>Madrid.</w:t>
      </w:r>
      <w:r>
        <w:rPr>
          <w:rFonts w:cstheme="minorHAnsi"/>
          <w:spacing w:val="30"/>
          <w:lang w:val="es-ES_tradnl"/>
        </w:rPr>
        <w:t xml:space="preserve"> </w:t>
      </w:r>
      <w:r w:rsidRPr="007E3EB1">
        <w:rPr>
          <w:rFonts w:cstheme="minorHAnsi"/>
          <w:spacing w:val="30"/>
        </w:rPr>
        <w:t>(1987)</w:t>
      </w:r>
    </w:p>
    <w:p w14:paraId="29B4DB6E" w14:textId="19328D92" w:rsidR="009573E5" w:rsidRPr="00A72394" w:rsidRDefault="009573E5" w:rsidP="00B4299D">
      <w:pPr>
        <w:pStyle w:val="BasicParagraph"/>
        <w:suppressAutoHyphens/>
        <w:spacing w:after="24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  <w:sectPr w:rsidR="009573E5" w:rsidRPr="00A72394" w:rsidSect="00232E1D">
          <w:headerReference w:type="default" r:id="rId8"/>
          <w:type w:val="continuous"/>
          <w:pgSz w:w="12240" w:h="15840"/>
          <w:pgMar w:top="900" w:right="1440" w:bottom="720" w:left="1440" w:header="720" w:footer="720" w:gutter="0"/>
          <w:cols w:space="720"/>
          <w:titlePg/>
          <w:docGrid w:linePitch="360"/>
        </w:sectPr>
      </w:pPr>
    </w:p>
    <w:p w14:paraId="1EC7A77E" w14:textId="77777777" w:rsidR="005710DB" w:rsidRPr="00A72394" w:rsidRDefault="005710DB" w:rsidP="00B4299D">
      <w:pPr>
        <w:pStyle w:val="BasicParagraph"/>
        <w:suppressAutoHyphens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  <w:sectPr w:rsidR="005710DB" w:rsidRPr="00A72394" w:rsidSect="000E687E">
          <w:type w:val="continuous"/>
          <w:pgSz w:w="12240" w:h="15840"/>
          <w:pgMar w:top="1080" w:right="1440" w:bottom="720" w:left="1440" w:header="720" w:footer="720" w:gutter="0"/>
          <w:cols w:num="3" w:space="720"/>
          <w:docGrid w:linePitch="360"/>
        </w:sectPr>
      </w:pPr>
    </w:p>
    <w:p w14:paraId="2F9B7330" w14:textId="02F421EC" w:rsidR="00024D3D" w:rsidRDefault="00024D3D" w:rsidP="00024D3D">
      <w:pPr>
        <w:spacing w:after="360" w:line="276" w:lineRule="auto"/>
        <w:rPr>
          <w:rFonts w:cstheme="minorHAnsi"/>
          <w:spacing w:val="4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8AB701" wp14:editId="0DE0C50C">
                <wp:simplePos x="0" y="0"/>
                <wp:positionH relativeFrom="column">
                  <wp:posOffset>-15240</wp:posOffset>
                </wp:positionH>
                <wp:positionV relativeFrom="paragraph">
                  <wp:posOffset>271145</wp:posOffset>
                </wp:positionV>
                <wp:extent cx="612648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ACC62C" id="Straight Connector 8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21.35pt" to="481.2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" strokecolor="#aeaaaa [2414]" strokeweight="1pt">
                <v:stroke joinstyle="miter"/>
              </v:line>
            </w:pict>
          </mc:Fallback>
        </mc:AlternateContent>
      </w:r>
      <w:r>
        <w:rPr>
          <w:rFonts w:cstheme="minorHAnsi"/>
          <w:spacing w:val="40"/>
          <w:sz w:val="24"/>
          <w:szCs w:val="24"/>
        </w:rPr>
        <w:t>EDUCATION</w:t>
      </w:r>
    </w:p>
    <w:p w14:paraId="2E89ED54" w14:textId="77777777" w:rsidR="00024D3D" w:rsidRDefault="00024D3D" w:rsidP="00024D3D">
      <w:pPr>
        <w:pStyle w:val="BasicParagraph"/>
        <w:suppressAutoHyphens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London Business School</w:t>
      </w:r>
      <w:r>
        <w:rPr>
          <w:rFonts w:asciiTheme="minorHAnsi" w:hAnsiTheme="minorHAnsi" w:cstheme="minorHAnsi"/>
          <w:color w:val="auto"/>
          <w:sz w:val="22"/>
          <w:szCs w:val="22"/>
        </w:rPr>
        <w:t>, London, England</w:t>
      </w:r>
    </w:p>
    <w:p w14:paraId="7C628C46" w14:textId="21E56A28" w:rsidR="00024D3D" w:rsidRDefault="00024D3D" w:rsidP="00024D3D">
      <w:pPr>
        <w:pStyle w:val="BasicParagraph"/>
        <w:suppressAutoHyphens/>
        <w:spacing w:after="24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Corporate Finance Program, 19</w:t>
      </w:r>
      <w:r w:rsidR="00FF27AB">
        <w:rPr>
          <w:rFonts w:asciiTheme="minorHAnsi" w:hAnsiTheme="minorHAnsi" w:cstheme="minorHAnsi"/>
          <w:color w:val="auto"/>
          <w:sz w:val="22"/>
          <w:szCs w:val="22"/>
        </w:rPr>
        <w:t>93-1994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6B3E2F4" w14:textId="5F00C82E" w:rsidR="00FF27AB" w:rsidRPr="00FF27AB" w:rsidRDefault="00FF27AB" w:rsidP="00FF27AB">
      <w:pPr>
        <w:pStyle w:val="BasicParagraph"/>
        <w:suppressAutoHyphens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27AB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 xml:space="preserve">School of Industrial Organization (EOI), </w:t>
      </w:r>
      <w:r w:rsidRPr="00FF27AB">
        <w:rPr>
          <w:rFonts w:asciiTheme="minorHAnsi" w:hAnsiTheme="minorHAnsi" w:cstheme="minorHAnsi"/>
          <w:color w:val="auto"/>
          <w:sz w:val="22"/>
          <w:szCs w:val="22"/>
        </w:rPr>
        <w:t>Madrid, Grenoble.</w:t>
      </w:r>
    </w:p>
    <w:p w14:paraId="6BAC54AF" w14:textId="5F5F166B" w:rsidR="00024D3D" w:rsidRDefault="00232E1D" w:rsidP="00FF27AB">
      <w:pPr>
        <w:pStyle w:val="BasicParagraph"/>
        <w:suppressAutoHyphens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27AB">
        <w:rPr>
          <w:rFonts w:asciiTheme="minorHAnsi" w:hAnsiTheme="minorHAnsi" w:cstheme="minorHAnsi"/>
          <w:color w:val="auto"/>
          <w:sz w:val="22"/>
          <w:szCs w:val="22"/>
        </w:rPr>
        <w:t xml:space="preserve">Master’s in </w:t>
      </w:r>
      <w:r>
        <w:rPr>
          <w:rFonts w:asciiTheme="minorHAnsi" w:hAnsiTheme="minorHAnsi" w:cstheme="minorHAnsi"/>
          <w:color w:val="auto"/>
          <w:sz w:val="22"/>
          <w:szCs w:val="22"/>
        </w:rPr>
        <w:t>B</w:t>
      </w:r>
      <w:r w:rsidRPr="00FF27AB">
        <w:rPr>
          <w:rFonts w:asciiTheme="minorHAnsi" w:hAnsiTheme="minorHAnsi" w:cstheme="minorHAnsi"/>
          <w:color w:val="auto"/>
          <w:sz w:val="22"/>
          <w:szCs w:val="22"/>
        </w:rPr>
        <w:t xml:space="preserve">usiness </w:t>
      </w:r>
      <w:r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FF27AB">
        <w:rPr>
          <w:rFonts w:asciiTheme="minorHAnsi" w:hAnsiTheme="minorHAnsi" w:cstheme="minorHAnsi"/>
          <w:color w:val="auto"/>
          <w:sz w:val="22"/>
          <w:szCs w:val="22"/>
        </w:rPr>
        <w:t xml:space="preserve">dministration and </w:t>
      </w:r>
      <w:r>
        <w:rPr>
          <w:rFonts w:asciiTheme="minorHAnsi" w:hAnsiTheme="minorHAnsi" w:cstheme="minorHAnsi"/>
          <w:color w:val="auto"/>
          <w:sz w:val="22"/>
          <w:szCs w:val="22"/>
        </w:rPr>
        <w:t>M</w:t>
      </w:r>
      <w:r w:rsidRPr="00FF27AB">
        <w:rPr>
          <w:rFonts w:asciiTheme="minorHAnsi" w:hAnsiTheme="minorHAnsi" w:cstheme="minorHAnsi"/>
          <w:color w:val="auto"/>
          <w:sz w:val="22"/>
          <w:szCs w:val="22"/>
        </w:rPr>
        <w:t>anagement</w:t>
      </w:r>
      <w:r w:rsidR="00FF27AB" w:rsidRPr="00FF27AB">
        <w:rPr>
          <w:rFonts w:asciiTheme="minorHAnsi" w:hAnsiTheme="minorHAnsi" w:cstheme="minorHAnsi"/>
          <w:color w:val="auto"/>
          <w:sz w:val="22"/>
          <w:szCs w:val="22"/>
        </w:rPr>
        <w:t xml:space="preserve"> (MBA)</w:t>
      </w:r>
      <w:r w:rsidR="00FF27AB">
        <w:rPr>
          <w:rFonts w:asciiTheme="minorHAnsi" w:hAnsiTheme="minorHAnsi" w:cstheme="minorHAnsi"/>
          <w:color w:val="auto"/>
          <w:sz w:val="22"/>
          <w:szCs w:val="22"/>
        </w:rPr>
        <w:t>, 1986-1989.</w:t>
      </w:r>
    </w:p>
    <w:p w14:paraId="6386CD1D" w14:textId="77777777" w:rsidR="00FF27AB" w:rsidRPr="00FF27AB" w:rsidRDefault="00FF27AB" w:rsidP="00FF27AB">
      <w:pPr>
        <w:pStyle w:val="BasicParagraph"/>
        <w:suppressAutoHyphens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65BF64A" w14:textId="77777777" w:rsidR="00772D2B" w:rsidRDefault="00772D2B" w:rsidP="00FF27AB">
      <w:pPr>
        <w:pStyle w:val="BasicParagraph"/>
        <w:suppressAutoHyphens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CF878AF" w14:textId="13322902" w:rsidR="00FF27AB" w:rsidRPr="00611C64" w:rsidRDefault="00FF27AB" w:rsidP="00FF27AB">
      <w:pPr>
        <w:pStyle w:val="BasicParagraph"/>
        <w:suppressAutoHyphens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27A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Menéndez Pelayo International University, </w:t>
      </w:r>
      <w:r w:rsidRPr="00611C64">
        <w:rPr>
          <w:rFonts w:asciiTheme="minorHAnsi" w:hAnsiTheme="minorHAnsi" w:cstheme="minorHAnsi"/>
          <w:color w:val="auto"/>
          <w:sz w:val="22"/>
          <w:szCs w:val="22"/>
        </w:rPr>
        <w:t>Santander</w:t>
      </w:r>
      <w:r w:rsidR="00611C64" w:rsidRPr="00611C64">
        <w:rPr>
          <w:rFonts w:asciiTheme="minorHAnsi" w:hAnsiTheme="minorHAnsi" w:cstheme="minorHAnsi"/>
          <w:color w:val="auto"/>
          <w:sz w:val="22"/>
          <w:szCs w:val="22"/>
        </w:rPr>
        <w:t>, Spain.</w:t>
      </w:r>
    </w:p>
    <w:p w14:paraId="733ABE38" w14:textId="77777777" w:rsidR="00FF27AB" w:rsidRPr="00FF27AB" w:rsidRDefault="00FF27AB" w:rsidP="00FF27AB">
      <w:pPr>
        <w:pStyle w:val="BasicParagraph"/>
        <w:suppressAutoHyphens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27AB">
        <w:rPr>
          <w:rFonts w:asciiTheme="minorHAnsi" w:hAnsiTheme="minorHAnsi" w:cstheme="minorHAnsi"/>
          <w:color w:val="auto"/>
          <w:sz w:val="22"/>
          <w:szCs w:val="22"/>
        </w:rPr>
        <w:t xml:space="preserve">The Financial System and Business Behavior. Banking in the C.E.E. </w:t>
      </w:r>
    </w:p>
    <w:p w14:paraId="5CB9B8BB" w14:textId="3C0C801A" w:rsidR="00024D3D" w:rsidRDefault="00FF27AB" w:rsidP="00FF27AB">
      <w:pPr>
        <w:pStyle w:val="BasicParagraph"/>
        <w:suppressAutoHyphens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27AB">
        <w:rPr>
          <w:rFonts w:asciiTheme="minorHAnsi" w:hAnsiTheme="minorHAnsi" w:cstheme="minorHAnsi"/>
          <w:color w:val="auto"/>
          <w:sz w:val="22"/>
          <w:szCs w:val="22"/>
        </w:rPr>
        <w:t>Ibero-America and International Finance. Industrialization in rural areas</w:t>
      </w:r>
      <w:r>
        <w:rPr>
          <w:rFonts w:asciiTheme="minorHAnsi" w:hAnsiTheme="minorHAnsi" w:cstheme="minorHAnsi"/>
          <w:color w:val="auto"/>
          <w:sz w:val="22"/>
          <w:szCs w:val="22"/>
        </w:rPr>
        <w:t>, 1983-1986.</w:t>
      </w:r>
    </w:p>
    <w:p w14:paraId="469B34CB" w14:textId="4801A2DB" w:rsidR="00611C64" w:rsidRDefault="00611C64" w:rsidP="00FF27AB">
      <w:pPr>
        <w:pStyle w:val="BasicParagraph"/>
        <w:suppressAutoHyphens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89FB523" w14:textId="721E8B43" w:rsidR="00611C64" w:rsidRPr="00611C64" w:rsidRDefault="00611C64" w:rsidP="00611C64">
      <w:pPr>
        <w:pStyle w:val="BasicParagraph"/>
        <w:suppressAutoHyphens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11C64">
        <w:rPr>
          <w:rFonts w:asciiTheme="minorHAnsi" w:hAnsiTheme="minorHAnsi" w:cstheme="minorHAnsi"/>
          <w:b/>
          <w:bCs/>
          <w:color w:val="auto"/>
          <w:sz w:val="22"/>
          <w:szCs w:val="22"/>
        </w:rPr>
        <w:t>Autonomous University of Madrid</w:t>
      </w:r>
      <w:r w:rsidRPr="00611C64">
        <w:rPr>
          <w:rFonts w:asciiTheme="minorHAnsi" w:hAnsiTheme="minorHAnsi" w:cstheme="minorHAnsi"/>
          <w:color w:val="auto"/>
          <w:sz w:val="22"/>
          <w:szCs w:val="22"/>
        </w:rPr>
        <w:t>, Madrid.</w:t>
      </w:r>
    </w:p>
    <w:p w14:paraId="41F4B763" w14:textId="2D9384D8" w:rsidR="00611C64" w:rsidRPr="00611C64" w:rsidRDefault="00611C64" w:rsidP="00611C64">
      <w:pPr>
        <w:pStyle w:val="BasicParagraph"/>
        <w:suppressAutoHyphens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11C64">
        <w:rPr>
          <w:rFonts w:asciiTheme="minorHAnsi" w:hAnsiTheme="minorHAnsi" w:cstheme="minorHAnsi"/>
          <w:color w:val="auto"/>
          <w:sz w:val="22"/>
          <w:szCs w:val="22"/>
        </w:rPr>
        <w:t>Bachelor’s degree in Economic and Business Sciences</w:t>
      </w:r>
      <w:r>
        <w:rPr>
          <w:rFonts w:asciiTheme="minorHAnsi" w:hAnsiTheme="minorHAnsi" w:cstheme="minorHAnsi"/>
          <w:color w:val="auto"/>
          <w:sz w:val="22"/>
          <w:szCs w:val="22"/>
        </w:rPr>
        <w:t>, 1981-1986.</w:t>
      </w:r>
    </w:p>
    <w:p w14:paraId="01D1790A" w14:textId="77777777" w:rsidR="00611C64" w:rsidRDefault="00611C64" w:rsidP="00FF27AB">
      <w:pPr>
        <w:pStyle w:val="BasicParagraph"/>
        <w:suppressAutoHyphens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5B7D585" w14:textId="388721E3" w:rsidR="002513B5" w:rsidRPr="002513B5" w:rsidRDefault="00FD3687" w:rsidP="002513B5">
      <w:pPr>
        <w:spacing w:after="360" w:line="276" w:lineRule="auto"/>
        <w:rPr>
          <w:rFonts w:cstheme="minorHAnsi"/>
          <w:b/>
          <w:bCs/>
          <w:sz w:val="24"/>
          <w:szCs w:val="24"/>
        </w:rPr>
      </w:pPr>
      <w:r w:rsidRPr="004D161E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621344" wp14:editId="5EBE0452">
                <wp:simplePos x="0" y="0"/>
                <wp:positionH relativeFrom="margin">
                  <wp:posOffset>0</wp:posOffset>
                </wp:positionH>
                <wp:positionV relativeFrom="paragraph">
                  <wp:posOffset>251460</wp:posOffset>
                </wp:positionV>
                <wp:extent cx="6126480" cy="18288"/>
                <wp:effectExtent l="0" t="0" r="26670" b="2032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6480" cy="1828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0CB6C6" id="Straight Connector 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9.8pt" to="482.4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" strokecolor="#aeaaaa [2414]" strokeweight="1pt">
                <v:stroke joinstyle="miter"/>
                <w10:wrap anchorx="margin"/>
              </v:line>
            </w:pict>
          </mc:Fallback>
        </mc:AlternateContent>
      </w:r>
      <w:bookmarkStart w:id="3" w:name="OLE_LINK17"/>
      <w:r w:rsidR="000E7ED5">
        <w:rPr>
          <w:rFonts w:cstheme="minorHAnsi"/>
          <w:spacing w:val="40"/>
          <w:sz w:val="24"/>
          <w:szCs w:val="24"/>
        </w:rPr>
        <w:t>EXPERT REPORTS</w:t>
      </w:r>
      <w:bookmarkEnd w:id="3"/>
      <w:r w:rsidR="00E23FEF">
        <w:rPr>
          <w:rFonts w:cstheme="minorHAnsi"/>
          <w:spacing w:val="40"/>
          <w:sz w:val="24"/>
          <w:szCs w:val="24"/>
        </w:rPr>
        <w:t>, TESTIMONY</w:t>
      </w:r>
      <w:r w:rsidR="008D6A29">
        <w:rPr>
          <w:rFonts w:cstheme="minorHAnsi"/>
          <w:spacing w:val="40"/>
          <w:sz w:val="24"/>
          <w:szCs w:val="24"/>
        </w:rPr>
        <w:t xml:space="preserve"> &amp; PUBLICATIONS</w:t>
      </w:r>
    </w:p>
    <w:p w14:paraId="7B26E3A4" w14:textId="594D7057" w:rsidR="00024D3D" w:rsidRPr="0041706C" w:rsidRDefault="00024D3D" w:rsidP="00024D3D">
      <w:pPr>
        <w:rPr>
          <w:rFonts w:cstheme="minorHAnsi"/>
          <w:sz w:val="24"/>
          <w:szCs w:val="24"/>
        </w:rPr>
      </w:pPr>
      <w:r w:rsidRPr="0041706C">
        <w:rPr>
          <w:rFonts w:cstheme="minorHAnsi"/>
          <w:sz w:val="24"/>
          <w:szCs w:val="24"/>
        </w:rPr>
        <w:t>ECONOMIC</w:t>
      </w:r>
      <w:r w:rsidR="0022516C">
        <w:rPr>
          <w:rFonts w:cstheme="minorHAnsi"/>
          <w:sz w:val="24"/>
          <w:szCs w:val="24"/>
        </w:rPr>
        <w:t xml:space="preserve"> </w:t>
      </w:r>
      <w:r w:rsidRPr="0041706C">
        <w:rPr>
          <w:rFonts w:cstheme="minorHAnsi"/>
          <w:sz w:val="24"/>
          <w:szCs w:val="24"/>
        </w:rPr>
        <w:t>AND SOCIO-ECONOMIC QUANTUM EXPERT REPORTS</w:t>
      </w:r>
    </w:p>
    <w:p w14:paraId="1DF80757" w14:textId="3FA66F8F" w:rsidR="00024D3D" w:rsidRPr="00232E1D" w:rsidRDefault="00024D3D" w:rsidP="00024D3D">
      <w:pPr>
        <w:rPr>
          <w:rFonts w:ascii="Calibri" w:hAnsi="Calibri" w:cs="Calibri"/>
        </w:rPr>
      </w:pPr>
      <w:bookmarkStart w:id="4" w:name="OLE_LINK6"/>
      <w:r w:rsidRPr="00232E1D">
        <w:rPr>
          <w:rFonts w:ascii="Calibri" w:hAnsi="Calibri" w:cs="Calibri"/>
        </w:rPr>
        <w:t xml:space="preserve">Infrastructure </w:t>
      </w:r>
      <w:bookmarkEnd w:id="4"/>
      <w:r w:rsidRPr="00232E1D">
        <w:rPr>
          <w:rFonts w:ascii="Calibri" w:hAnsi="Calibri" w:cs="Calibri"/>
        </w:rPr>
        <w:t xml:space="preserve">(Public Private Partnerships): </w:t>
      </w:r>
    </w:p>
    <w:p w14:paraId="238E1D3C" w14:textId="77777777" w:rsidR="00024D3D" w:rsidRPr="00232E1D" w:rsidRDefault="00024D3D" w:rsidP="00B7535C">
      <w:pPr>
        <w:pStyle w:val="ListParagraph"/>
        <w:numPr>
          <w:ilvl w:val="0"/>
          <w:numId w:val="14"/>
        </w:numPr>
        <w:spacing w:line="252" w:lineRule="auto"/>
        <w:rPr>
          <w:rFonts w:cs="Calibri"/>
        </w:rPr>
      </w:pPr>
      <w:bookmarkStart w:id="5" w:name="OLE_LINK10"/>
      <w:r w:rsidRPr="00232E1D">
        <w:rPr>
          <w:lang w:val="en"/>
        </w:rPr>
        <w:t xml:space="preserve">Expert report on the quantification of economic damages of construction – Peru. </w:t>
      </w:r>
      <w:bookmarkStart w:id="6" w:name="OLE_LINK1"/>
      <w:bookmarkStart w:id="7" w:name="OLE_LINK4"/>
      <w:r w:rsidRPr="00232E1D">
        <w:t>ICSID, Washington DC,</w:t>
      </w:r>
      <w:r w:rsidRPr="00232E1D">
        <w:rPr>
          <w:sz w:val="20"/>
          <w:szCs w:val="20"/>
        </w:rPr>
        <w:t xml:space="preserve"> </w:t>
      </w:r>
      <w:bookmarkEnd w:id="6"/>
      <w:r w:rsidRPr="00232E1D">
        <w:t>30 May 2018.</w:t>
      </w:r>
      <w:bookmarkEnd w:id="7"/>
    </w:p>
    <w:p w14:paraId="1E04449D" w14:textId="77777777" w:rsidR="00024D3D" w:rsidRPr="00232E1D" w:rsidRDefault="00024D3D" w:rsidP="00B7535C">
      <w:pPr>
        <w:pStyle w:val="ListParagraph"/>
        <w:numPr>
          <w:ilvl w:val="0"/>
          <w:numId w:val="14"/>
        </w:numPr>
        <w:spacing w:line="252" w:lineRule="auto"/>
        <w:rPr>
          <w:rFonts w:cs="Calibri"/>
        </w:rPr>
      </w:pPr>
      <w:bookmarkStart w:id="8" w:name="OLE_LINK14"/>
      <w:bookmarkEnd w:id="5"/>
      <w:r w:rsidRPr="00232E1D">
        <w:rPr>
          <w:lang w:val="en"/>
        </w:rPr>
        <w:t xml:space="preserve">Expert report on the socioeconomic and environmental damage attributable to the infrastructure project delays – Peru. </w:t>
      </w:r>
      <w:r w:rsidRPr="00232E1D">
        <w:t>ICSID, Washington DC, 30 May 2018.</w:t>
      </w:r>
    </w:p>
    <w:bookmarkEnd w:id="8"/>
    <w:p w14:paraId="2AC560E6" w14:textId="77777777" w:rsidR="00024D3D" w:rsidRPr="00232E1D" w:rsidRDefault="00024D3D" w:rsidP="00B7535C">
      <w:pPr>
        <w:pStyle w:val="ListParagraph"/>
        <w:numPr>
          <w:ilvl w:val="0"/>
          <w:numId w:val="14"/>
        </w:numPr>
        <w:spacing w:line="252" w:lineRule="auto"/>
        <w:rPr>
          <w:rFonts w:cs="Calibri"/>
        </w:rPr>
      </w:pPr>
      <w:r w:rsidRPr="00232E1D">
        <w:rPr>
          <w:lang w:val="en"/>
        </w:rPr>
        <w:t xml:space="preserve">Expert report on socioeconomic and environmental damages </w:t>
      </w:r>
      <w:bookmarkStart w:id="9" w:name="OLE_LINK23"/>
      <w:r w:rsidRPr="00232E1D">
        <w:rPr>
          <w:lang w:val="en"/>
        </w:rPr>
        <w:t xml:space="preserve">of </w:t>
      </w:r>
      <w:bookmarkStart w:id="10" w:name="OLE_LINK24"/>
      <w:r w:rsidRPr="00232E1D">
        <w:rPr>
          <w:lang w:val="en"/>
        </w:rPr>
        <w:t>the PPP infrastructure project</w:t>
      </w:r>
      <w:bookmarkEnd w:id="9"/>
      <w:bookmarkEnd w:id="10"/>
      <w:r w:rsidRPr="00232E1D">
        <w:rPr>
          <w:lang w:val="en"/>
        </w:rPr>
        <w:t>, Replica - Peru, ICSID, Washington DC, 17 February 2019.</w:t>
      </w:r>
    </w:p>
    <w:p w14:paraId="51A6BB10" w14:textId="726CA6B2" w:rsidR="00541F8B" w:rsidRDefault="00541F8B" w:rsidP="00541F8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INTERNATIONAL ARBITRATION TRIBUNAL TESTIMONY EXPERIENCE </w:t>
      </w:r>
    </w:p>
    <w:p w14:paraId="6C71A94B" w14:textId="559C1F69" w:rsidR="00541F8B" w:rsidRPr="009E4B3D" w:rsidRDefault="00541F8B" w:rsidP="00B7535C">
      <w:pPr>
        <w:pStyle w:val="ListParagraph"/>
        <w:numPr>
          <w:ilvl w:val="0"/>
          <w:numId w:val="16"/>
        </w:numPr>
        <w:spacing w:line="252" w:lineRule="auto"/>
        <w:rPr>
          <w:rFonts w:ascii="Calibri" w:hAnsi="Calibri" w:cs="Calibri"/>
        </w:rPr>
      </w:pPr>
      <w:bookmarkStart w:id="11" w:name="OLE_LINK13"/>
      <w:bookmarkStart w:id="12" w:name="OLE_LINK2"/>
      <w:r w:rsidRPr="00232E1D">
        <w:rPr>
          <w:lang w:val="en"/>
        </w:rPr>
        <w:t>International Centre for the Settlement of Investment Disputes – World Bank (</w:t>
      </w:r>
      <w:r w:rsidRPr="00232E1D">
        <w:t xml:space="preserve">ICSID). </w:t>
      </w:r>
      <w:bookmarkEnd w:id="11"/>
      <w:r w:rsidR="00682A10" w:rsidRPr="009E4B3D">
        <w:t xml:space="preserve">Legal team advisor for </w:t>
      </w:r>
      <w:r w:rsidR="00682A10" w:rsidRPr="009E4B3D">
        <w:rPr>
          <w:lang w:val="en"/>
        </w:rPr>
        <w:t>d</w:t>
      </w:r>
      <w:r w:rsidRPr="009E4B3D">
        <w:rPr>
          <w:lang w:val="en"/>
        </w:rPr>
        <w:t xml:space="preserve">etermination and quantification of </w:t>
      </w:r>
      <w:r w:rsidR="00B12197" w:rsidRPr="009E4B3D">
        <w:rPr>
          <w:lang w:val="en"/>
        </w:rPr>
        <w:t>economic</w:t>
      </w:r>
      <w:r w:rsidRPr="009E4B3D">
        <w:rPr>
          <w:lang w:val="en"/>
        </w:rPr>
        <w:t xml:space="preserve"> damages. </w:t>
      </w:r>
      <w:r w:rsidRPr="009E4B3D">
        <w:t xml:space="preserve">Washington, DC, </w:t>
      </w:r>
      <w:r w:rsidR="00C132BE" w:rsidRPr="009E4B3D">
        <w:br/>
      </w:r>
      <w:r w:rsidRPr="009E4B3D">
        <w:t>13-15 May 2019.</w:t>
      </w:r>
      <w:bookmarkStart w:id="13" w:name="OLE_LINK12"/>
      <w:bookmarkEnd w:id="13"/>
      <w:r w:rsidRPr="009E4B3D">
        <w:rPr>
          <w:lang w:val="en"/>
        </w:rPr>
        <w:t xml:space="preserve"> </w:t>
      </w:r>
    </w:p>
    <w:bookmarkEnd w:id="12"/>
    <w:p w14:paraId="5F789ABB" w14:textId="235D1683" w:rsidR="00541F8B" w:rsidRPr="009E4B3D" w:rsidRDefault="00541F8B" w:rsidP="00B7535C">
      <w:pPr>
        <w:pStyle w:val="ListParagraph"/>
        <w:numPr>
          <w:ilvl w:val="0"/>
          <w:numId w:val="16"/>
        </w:numPr>
        <w:spacing w:line="252" w:lineRule="auto"/>
        <w:rPr>
          <w:rFonts w:ascii="Calibri" w:hAnsi="Calibri" w:cs="Calibri"/>
        </w:rPr>
      </w:pPr>
      <w:r w:rsidRPr="00232E1D">
        <w:rPr>
          <w:lang w:val="en"/>
        </w:rPr>
        <w:t>International Centre for the Settlement of Investment Disputes – World Bank (</w:t>
      </w:r>
      <w:r w:rsidRPr="00232E1D">
        <w:t xml:space="preserve">ICSID). </w:t>
      </w:r>
      <w:r w:rsidR="00682A10" w:rsidRPr="009E4B3D">
        <w:t>Legal team advisor</w:t>
      </w:r>
      <w:r w:rsidR="00682A10" w:rsidRPr="009E4B3D">
        <w:rPr>
          <w:lang w:val="en"/>
        </w:rPr>
        <w:t xml:space="preserve"> for d</w:t>
      </w:r>
      <w:r w:rsidRPr="009E4B3D">
        <w:rPr>
          <w:lang w:val="en"/>
        </w:rPr>
        <w:t xml:space="preserve">etermination and quantification of socioeconomic and environmental damages. </w:t>
      </w:r>
      <w:r w:rsidRPr="009E4B3D">
        <w:br/>
        <w:t>Washington DC, 16-17 May 2019.</w:t>
      </w:r>
    </w:p>
    <w:p w14:paraId="30D4D4C5" w14:textId="09257D0B" w:rsidR="00541F8B" w:rsidRPr="009E4B3D" w:rsidRDefault="00541F8B" w:rsidP="00B7535C">
      <w:pPr>
        <w:pStyle w:val="ListParagraph"/>
        <w:numPr>
          <w:ilvl w:val="0"/>
          <w:numId w:val="16"/>
        </w:numPr>
        <w:spacing w:line="252" w:lineRule="auto"/>
        <w:rPr>
          <w:rFonts w:ascii="Calibri" w:hAnsi="Calibri" w:cs="Calibri"/>
        </w:rPr>
      </w:pPr>
      <w:r w:rsidRPr="009E4B3D">
        <w:rPr>
          <w:lang w:val="en"/>
        </w:rPr>
        <w:t>Permanent Court of Arbitration (PCA). Equity valuation of the international insurance company</w:t>
      </w:r>
      <w:r w:rsidR="00682A10" w:rsidRPr="009E4B3D">
        <w:rPr>
          <w:lang w:val="en"/>
        </w:rPr>
        <w:t xml:space="preserve"> and legal team advisor.</w:t>
      </w:r>
      <w:r w:rsidRPr="009E4B3D">
        <w:rPr>
          <w:lang w:val="en"/>
        </w:rPr>
        <w:t xml:space="preserve"> Santo Domingo, Dominican Republic, 21-24 February 2022.</w:t>
      </w:r>
    </w:p>
    <w:p w14:paraId="7913FB0F" w14:textId="625D815F" w:rsidR="00BD5C6C" w:rsidRPr="004D161E" w:rsidRDefault="00BD5C6C" w:rsidP="00B4299D">
      <w:pPr>
        <w:spacing w:after="360" w:line="276" w:lineRule="auto"/>
        <w:rPr>
          <w:rFonts w:cstheme="minorHAnsi"/>
          <w:spacing w:val="40"/>
          <w:sz w:val="24"/>
          <w:szCs w:val="24"/>
        </w:rPr>
      </w:pPr>
      <w:r w:rsidRPr="004D161E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9362D1" wp14:editId="79586353">
                <wp:simplePos x="0" y="0"/>
                <wp:positionH relativeFrom="column">
                  <wp:posOffset>-15240</wp:posOffset>
                </wp:positionH>
                <wp:positionV relativeFrom="paragraph">
                  <wp:posOffset>287655</wp:posOffset>
                </wp:positionV>
                <wp:extent cx="612648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CB69E2" id="Straight Connector 10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22.65pt" to="481.2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" strokecolor="#aeaaaa [2414]" strokeweight="1pt">
                <v:stroke joinstyle="miter"/>
              </v:line>
            </w:pict>
          </mc:Fallback>
        </mc:AlternateContent>
      </w:r>
      <w:r w:rsidRPr="004D161E">
        <w:rPr>
          <w:rFonts w:cstheme="minorHAnsi"/>
          <w:spacing w:val="40"/>
          <w:sz w:val="24"/>
          <w:szCs w:val="24"/>
        </w:rPr>
        <w:t xml:space="preserve">SECTOR </w:t>
      </w:r>
      <w:r w:rsidR="00F61CFC" w:rsidRPr="004D161E">
        <w:rPr>
          <w:rFonts w:cstheme="minorHAnsi"/>
          <w:spacing w:val="40"/>
          <w:sz w:val="24"/>
          <w:szCs w:val="24"/>
        </w:rPr>
        <w:t>EXPERIENCE</w:t>
      </w:r>
    </w:p>
    <w:p w14:paraId="1F6162CC" w14:textId="3A0DD025" w:rsidR="00435245" w:rsidRDefault="00461A69" w:rsidP="00D0196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Tel</w:t>
      </w:r>
      <w:r w:rsidR="00232E1D">
        <w:rPr>
          <w:rFonts w:cstheme="minorHAnsi"/>
        </w:rPr>
        <w:t>e</w:t>
      </w:r>
      <w:r>
        <w:rPr>
          <w:rFonts w:cstheme="minorHAnsi"/>
        </w:rPr>
        <w:t xml:space="preserve">com, </w:t>
      </w:r>
      <w:r w:rsidR="00615C7B">
        <w:rPr>
          <w:rFonts w:cstheme="minorHAnsi"/>
        </w:rPr>
        <w:t xml:space="preserve">Automotive, </w:t>
      </w:r>
      <w:r w:rsidR="00581C5A">
        <w:rPr>
          <w:rFonts w:cstheme="minorHAnsi"/>
        </w:rPr>
        <w:t>Beverage</w:t>
      </w:r>
      <w:r w:rsidR="008B5791">
        <w:rPr>
          <w:rFonts w:cstheme="minorHAnsi"/>
        </w:rPr>
        <w:t xml:space="preserve">s, </w:t>
      </w:r>
      <w:r w:rsidR="008E0F5D" w:rsidRPr="00A72394">
        <w:rPr>
          <w:rFonts w:cstheme="minorHAnsi"/>
        </w:rPr>
        <w:t xml:space="preserve">Construction, </w:t>
      </w:r>
      <w:r w:rsidR="00232E1D">
        <w:rPr>
          <w:rFonts w:cstheme="minorHAnsi"/>
        </w:rPr>
        <w:t xml:space="preserve">Education, </w:t>
      </w:r>
      <w:r w:rsidR="006A1CB9">
        <w:rPr>
          <w:rFonts w:cstheme="minorHAnsi"/>
        </w:rPr>
        <w:t>Financial Services</w:t>
      </w:r>
      <w:r w:rsidR="009411CF">
        <w:rPr>
          <w:rFonts w:cstheme="minorHAnsi"/>
        </w:rPr>
        <w:t>,</w:t>
      </w:r>
      <w:r w:rsidR="008B36A8">
        <w:rPr>
          <w:rFonts w:cstheme="minorHAnsi"/>
        </w:rPr>
        <w:t xml:space="preserve"> FMCG,</w:t>
      </w:r>
      <w:r w:rsidR="009411CF">
        <w:rPr>
          <w:rFonts w:cstheme="minorHAnsi"/>
        </w:rPr>
        <w:t xml:space="preserve"> </w:t>
      </w:r>
      <w:r w:rsidR="00232E1D">
        <w:rPr>
          <w:rFonts w:cstheme="minorHAnsi"/>
        </w:rPr>
        <w:t xml:space="preserve">Infrastructure, </w:t>
      </w:r>
      <w:r w:rsidR="001E2C40" w:rsidRPr="00A72394">
        <w:rPr>
          <w:rFonts w:cstheme="minorHAnsi"/>
        </w:rPr>
        <w:t xml:space="preserve">Manufacturing, </w:t>
      </w:r>
      <w:r w:rsidR="00F96DED" w:rsidRPr="00A72394">
        <w:rPr>
          <w:rFonts w:cstheme="minorHAnsi"/>
        </w:rPr>
        <w:t xml:space="preserve">Packaging </w:t>
      </w:r>
      <w:r w:rsidR="001E2C40" w:rsidRPr="00A72394">
        <w:rPr>
          <w:rFonts w:cstheme="minorHAnsi"/>
        </w:rPr>
        <w:t>&amp;</w:t>
      </w:r>
      <w:r w:rsidR="00F96DED" w:rsidRPr="00A72394">
        <w:rPr>
          <w:rFonts w:cstheme="minorHAnsi"/>
        </w:rPr>
        <w:t xml:space="preserve"> Distribution, </w:t>
      </w:r>
      <w:r w:rsidR="008E0F5D" w:rsidRPr="00DE2015">
        <w:rPr>
          <w:rFonts w:cstheme="minorHAnsi"/>
        </w:rPr>
        <w:t>Pharmaceutical</w:t>
      </w:r>
      <w:r w:rsidR="001E2C40" w:rsidRPr="00DE2015">
        <w:rPr>
          <w:rFonts w:cstheme="minorHAnsi"/>
        </w:rPr>
        <w:t>s</w:t>
      </w:r>
      <w:r w:rsidR="008E0F5D" w:rsidRPr="00DE2015">
        <w:rPr>
          <w:rFonts w:cstheme="minorHAnsi"/>
        </w:rPr>
        <w:t xml:space="preserve">, </w:t>
      </w:r>
      <w:r w:rsidR="0015799F" w:rsidRPr="00DE2015">
        <w:rPr>
          <w:rFonts w:cstheme="minorHAnsi"/>
        </w:rPr>
        <w:t>Public-Private</w:t>
      </w:r>
      <w:r w:rsidR="00F96DED" w:rsidRPr="00DE2015">
        <w:rPr>
          <w:rFonts w:cstheme="minorHAnsi"/>
        </w:rPr>
        <w:t xml:space="preserve"> Partnerships</w:t>
      </w:r>
      <w:r w:rsidR="00DE2015">
        <w:rPr>
          <w:rFonts w:cstheme="minorHAnsi"/>
        </w:rPr>
        <w:t>.</w:t>
      </w:r>
    </w:p>
    <w:p w14:paraId="26A66781" w14:textId="538F27DA" w:rsidR="00BD5C6C" w:rsidRPr="004D161E" w:rsidRDefault="00BD5C6C" w:rsidP="00D0196B">
      <w:pPr>
        <w:spacing w:after="360" w:line="276" w:lineRule="auto"/>
        <w:rPr>
          <w:rFonts w:cstheme="minorHAnsi"/>
          <w:spacing w:val="40"/>
          <w:sz w:val="24"/>
          <w:szCs w:val="24"/>
        </w:rPr>
      </w:pPr>
      <w:r w:rsidRPr="004D161E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DD8C97" wp14:editId="73D72046">
                <wp:simplePos x="0" y="0"/>
                <wp:positionH relativeFrom="column">
                  <wp:posOffset>-15240</wp:posOffset>
                </wp:positionH>
                <wp:positionV relativeFrom="paragraph">
                  <wp:posOffset>287655</wp:posOffset>
                </wp:positionV>
                <wp:extent cx="612648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4A38EC" id="Straight Connector 11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22.65pt" to="481.2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" strokecolor="#aeaaaa [2414]" strokeweight="1pt">
                <v:stroke joinstyle="miter"/>
              </v:line>
            </w:pict>
          </mc:Fallback>
        </mc:AlternateContent>
      </w:r>
      <w:r w:rsidR="00E77B2D" w:rsidRPr="004D161E">
        <w:rPr>
          <w:rFonts w:cstheme="minorHAnsi"/>
          <w:spacing w:val="40"/>
          <w:sz w:val="24"/>
          <w:szCs w:val="24"/>
        </w:rPr>
        <w:t xml:space="preserve">COUNTRY WORK </w:t>
      </w:r>
      <w:r w:rsidR="009B62CA" w:rsidRPr="004D161E">
        <w:rPr>
          <w:rFonts w:cstheme="minorHAnsi"/>
          <w:spacing w:val="40"/>
          <w:sz w:val="24"/>
          <w:szCs w:val="24"/>
        </w:rPr>
        <w:t>E</w:t>
      </w:r>
      <w:r w:rsidR="00E77B2D" w:rsidRPr="004D161E">
        <w:rPr>
          <w:rFonts w:cstheme="minorHAnsi"/>
          <w:spacing w:val="40"/>
          <w:sz w:val="24"/>
          <w:szCs w:val="24"/>
        </w:rPr>
        <w:t>XPERIENCE</w:t>
      </w:r>
      <w:r w:rsidRPr="004D161E">
        <w:rPr>
          <w:rFonts w:cstheme="minorHAnsi"/>
          <w:spacing w:val="40"/>
          <w:sz w:val="24"/>
          <w:szCs w:val="24"/>
        </w:rPr>
        <w:t xml:space="preserve"> </w:t>
      </w:r>
    </w:p>
    <w:p w14:paraId="746F618A" w14:textId="6C69F4D9" w:rsidR="004C235C" w:rsidRPr="00C27DFF" w:rsidRDefault="008E3232" w:rsidP="00B4299D">
      <w:pPr>
        <w:spacing w:line="276" w:lineRule="auto"/>
        <w:rPr>
          <w:rFonts w:cstheme="minorHAnsi"/>
        </w:rPr>
      </w:pPr>
      <w:r w:rsidRPr="007E3EB1">
        <w:rPr>
          <w:rFonts w:cstheme="minorHAnsi"/>
          <w:b/>
          <w:bCs/>
        </w:rPr>
        <w:t>Africa</w:t>
      </w:r>
      <w:r w:rsidRPr="007E3EB1">
        <w:rPr>
          <w:rFonts w:cstheme="minorHAnsi"/>
        </w:rPr>
        <w:t>:  South Africa</w:t>
      </w:r>
      <w:r w:rsidR="00FD1383">
        <w:rPr>
          <w:rFonts w:cstheme="minorHAnsi"/>
        </w:rPr>
        <w:t xml:space="preserve"> </w:t>
      </w:r>
      <w:r w:rsidRPr="009E4B3D">
        <w:rPr>
          <w:rFonts w:cstheme="minorHAnsi"/>
          <w:b/>
          <w:bCs/>
        </w:rPr>
        <w:t>Eastern Europe</w:t>
      </w:r>
      <w:r w:rsidRPr="009E4B3D">
        <w:rPr>
          <w:rFonts w:cstheme="minorHAnsi"/>
        </w:rPr>
        <w:t>:  Russia</w:t>
      </w:r>
      <w:r w:rsidR="00FD1383" w:rsidRPr="009E4B3D">
        <w:rPr>
          <w:rFonts w:cstheme="minorHAnsi"/>
        </w:rPr>
        <w:t xml:space="preserve"> </w:t>
      </w:r>
      <w:r w:rsidRPr="009E4B3D">
        <w:rPr>
          <w:rFonts w:cstheme="minorHAnsi"/>
          <w:b/>
          <w:bCs/>
        </w:rPr>
        <w:t>Europe</w:t>
      </w:r>
      <w:r w:rsidRPr="009E4B3D">
        <w:rPr>
          <w:rFonts w:cstheme="minorHAnsi"/>
        </w:rPr>
        <w:t>:  Spain</w:t>
      </w:r>
      <w:r w:rsidR="00FD1383" w:rsidRPr="009E4B3D">
        <w:rPr>
          <w:rFonts w:cstheme="minorHAnsi"/>
        </w:rPr>
        <w:t xml:space="preserve"> </w:t>
      </w:r>
      <w:r w:rsidR="002342A1" w:rsidRPr="009E4B3D">
        <w:rPr>
          <w:rFonts w:cstheme="minorHAnsi"/>
          <w:b/>
          <w:bCs/>
        </w:rPr>
        <w:t>Latin</w:t>
      </w:r>
      <w:r w:rsidRPr="009E4B3D">
        <w:rPr>
          <w:rFonts w:cstheme="minorHAnsi"/>
          <w:b/>
          <w:bCs/>
        </w:rPr>
        <w:t xml:space="preserve"> and South </w:t>
      </w:r>
      <w:r w:rsidR="002342A1" w:rsidRPr="009E4B3D">
        <w:rPr>
          <w:rFonts w:cstheme="minorHAnsi"/>
          <w:b/>
          <w:bCs/>
        </w:rPr>
        <w:t>América</w:t>
      </w:r>
      <w:r w:rsidRPr="009E4B3D">
        <w:rPr>
          <w:rFonts w:cstheme="minorHAnsi"/>
        </w:rPr>
        <w:t xml:space="preserve">: </w:t>
      </w:r>
      <w:r w:rsidR="009E4B3D" w:rsidRPr="009E4B3D">
        <w:rPr>
          <w:rFonts w:cstheme="minorHAnsi"/>
        </w:rPr>
        <w:t>Brazil</w:t>
      </w:r>
      <w:r w:rsidR="00232E1D" w:rsidRPr="009E4B3D">
        <w:rPr>
          <w:rFonts w:cstheme="minorHAnsi"/>
        </w:rPr>
        <w:t xml:space="preserve">, Colombia, </w:t>
      </w:r>
      <w:r w:rsidRPr="009E4B3D">
        <w:rPr>
          <w:rFonts w:cstheme="minorHAnsi"/>
        </w:rPr>
        <w:t xml:space="preserve">Dominican Republic, </w:t>
      </w:r>
      <w:r w:rsidR="0022516C" w:rsidRPr="009E4B3D">
        <w:rPr>
          <w:rFonts w:cstheme="minorHAnsi"/>
        </w:rPr>
        <w:t>México</w:t>
      </w:r>
      <w:r w:rsidRPr="009E4B3D">
        <w:rPr>
          <w:rFonts w:cstheme="minorHAnsi"/>
        </w:rPr>
        <w:t xml:space="preserve">, </w:t>
      </w:r>
      <w:r w:rsidR="00232E1D" w:rsidRPr="009E4B3D">
        <w:rPr>
          <w:rFonts w:cstheme="minorHAnsi"/>
        </w:rPr>
        <w:t>Perú</w:t>
      </w:r>
      <w:r w:rsidR="00CD1DEA" w:rsidRPr="009E4B3D">
        <w:rPr>
          <w:rFonts w:cstheme="minorHAnsi"/>
        </w:rPr>
        <w:t xml:space="preserve">, </w:t>
      </w:r>
      <w:r w:rsidR="00232E1D" w:rsidRPr="009E4B3D">
        <w:rPr>
          <w:rFonts w:cstheme="minorHAnsi"/>
        </w:rPr>
        <w:t>Panamá</w:t>
      </w:r>
      <w:r w:rsidR="00FD1383" w:rsidRPr="009E4B3D">
        <w:rPr>
          <w:rFonts w:cstheme="minorHAnsi"/>
        </w:rPr>
        <w:t xml:space="preserve"> </w:t>
      </w:r>
      <w:r w:rsidRPr="00A72394">
        <w:rPr>
          <w:rFonts w:cstheme="minorHAnsi"/>
          <w:b/>
          <w:bCs/>
        </w:rPr>
        <w:t>North America</w:t>
      </w:r>
      <w:r w:rsidRPr="00A72394">
        <w:rPr>
          <w:rFonts w:cstheme="minorHAnsi"/>
        </w:rPr>
        <w:t>:  United States</w:t>
      </w:r>
    </w:p>
    <w:p w14:paraId="1FE7ACA3" w14:textId="2BA7ABC2" w:rsidR="00AB43F5" w:rsidRPr="004D161E" w:rsidRDefault="00BD5C6C" w:rsidP="00B4299D">
      <w:pPr>
        <w:spacing w:after="360" w:line="276" w:lineRule="auto"/>
        <w:rPr>
          <w:rFonts w:cstheme="minorHAnsi"/>
          <w:spacing w:val="40"/>
          <w:sz w:val="24"/>
          <w:szCs w:val="24"/>
        </w:rPr>
      </w:pPr>
      <w:r w:rsidRPr="004D161E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6F9088" wp14:editId="5C7575A5">
                <wp:simplePos x="0" y="0"/>
                <wp:positionH relativeFrom="column">
                  <wp:posOffset>-15240</wp:posOffset>
                </wp:positionH>
                <wp:positionV relativeFrom="paragraph">
                  <wp:posOffset>287655</wp:posOffset>
                </wp:positionV>
                <wp:extent cx="612648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598C24" id="Straight Connector 12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22.65pt" to="481.2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" strokecolor="#aeaaaa [2414]" strokeweight="1pt">
                <v:stroke joinstyle="miter"/>
              </v:line>
            </w:pict>
          </mc:Fallback>
        </mc:AlternateContent>
      </w:r>
      <w:r w:rsidR="00E77B2D" w:rsidRPr="004D161E">
        <w:rPr>
          <w:rFonts w:cstheme="minorHAnsi"/>
          <w:spacing w:val="40"/>
          <w:sz w:val="24"/>
          <w:szCs w:val="24"/>
        </w:rPr>
        <w:t>LANGUAGES</w:t>
      </w:r>
      <w:r w:rsidRPr="004D161E">
        <w:rPr>
          <w:rFonts w:cstheme="minorHAnsi"/>
          <w:spacing w:val="40"/>
          <w:sz w:val="24"/>
          <w:szCs w:val="24"/>
        </w:rPr>
        <w:t xml:space="preserve"> </w:t>
      </w:r>
    </w:p>
    <w:p w14:paraId="266E462A" w14:textId="382F9273" w:rsidR="00AB43F5" w:rsidRPr="00A72394" w:rsidRDefault="00E77B2D" w:rsidP="00B4299D">
      <w:pPr>
        <w:spacing w:line="276" w:lineRule="auto"/>
        <w:rPr>
          <w:rFonts w:cstheme="minorHAnsi"/>
        </w:rPr>
      </w:pPr>
      <w:r w:rsidRPr="00A72394">
        <w:rPr>
          <w:rFonts w:cstheme="minorHAnsi"/>
          <w:b/>
          <w:bCs/>
        </w:rPr>
        <w:t>ILR Level 5</w:t>
      </w:r>
      <w:r w:rsidRPr="00A72394">
        <w:rPr>
          <w:rFonts w:cstheme="minorHAnsi"/>
        </w:rPr>
        <w:t xml:space="preserve"> (fluent written and spoken)</w:t>
      </w:r>
      <w:r w:rsidR="008E3232" w:rsidRPr="00A72394">
        <w:rPr>
          <w:rFonts w:cstheme="minorHAnsi"/>
        </w:rPr>
        <w:t xml:space="preserve">:  </w:t>
      </w:r>
      <w:r w:rsidRPr="00A72394">
        <w:rPr>
          <w:rFonts w:cstheme="minorHAnsi"/>
        </w:rPr>
        <w:t>English, French</w:t>
      </w:r>
      <w:r w:rsidR="003B34F2" w:rsidRPr="00A72394">
        <w:rPr>
          <w:rFonts w:cstheme="minorHAnsi"/>
        </w:rPr>
        <w:t>,</w:t>
      </w:r>
      <w:r w:rsidRPr="00A72394">
        <w:rPr>
          <w:rFonts w:cstheme="minorHAnsi"/>
        </w:rPr>
        <w:t xml:space="preserve"> Spanish</w:t>
      </w:r>
    </w:p>
    <w:sectPr w:rsidR="00AB43F5" w:rsidRPr="00A72394" w:rsidSect="000E687E">
      <w:type w:val="continuous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2260D" w14:textId="77777777" w:rsidR="00612B1D" w:rsidRDefault="00612B1D" w:rsidP="001511EB">
      <w:pPr>
        <w:spacing w:after="0" w:line="240" w:lineRule="auto"/>
      </w:pPr>
      <w:r>
        <w:separator/>
      </w:r>
    </w:p>
  </w:endnote>
  <w:endnote w:type="continuationSeparator" w:id="0">
    <w:p w14:paraId="6EF47947" w14:textId="77777777" w:rsidR="00612B1D" w:rsidRDefault="00612B1D" w:rsidP="00151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DEFCE" w14:textId="77777777" w:rsidR="00612B1D" w:rsidRDefault="00612B1D" w:rsidP="001511EB">
      <w:pPr>
        <w:spacing w:after="0" w:line="240" w:lineRule="auto"/>
      </w:pPr>
      <w:r>
        <w:separator/>
      </w:r>
    </w:p>
  </w:footnote>
  <w:footnote w:type="continuationSeparator" w:id="0">
    <w:p w14:paraId="2FE90CC8" w14:textId="77777777" w:rsidR="00612B1D" w:rsidRDefault="00612B1D" w:rsidP="00151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98381352"/>
      <w:docPartObj>
        <w:docPartGallery w:val="Page Numbers (Top of Page)"/>
        <w:docPartUnique/>
      </w:docPartObj>
    </w:sdtPr>
    <w:sdtContent>
      <w:p w14:paraId="1187C082" w14:textId="27DD3480" w:rsidR="00A10F87" w:rsidRPr="00E13A20" w:rsidRDefault="002B6200" w:rsidP="003A3C62">
        <w:pPr>
          <w:pStyle w:val="Header"/>
          <w:jc w:val="right"/>
          <w:rPr>
            <w:sz w:val="20"/>
            <w:szCs w:val="20"/>
            <w:lang w:val="es-ES"/>
          </w:rPr>
        </w:pPr>
        <w:r w:rsidRPr="00E13A20">
          <w:rPr>
            <w:sz w:val="20"/>
            <w:szCs w:val="20"/>
            <w:lang w:val="es-ES"/>
          </w:rPr>
          <w:t>Marian Portero Collado</w:t>
        </w:r>
        <w:r w:rsidR="003A3C62" w:rsidRPr="00E13A20">
          <w:rPr>
            <w:sz w:val="20"/>
            <w:szCs w:val="20"/>
            <w:lang w:val="es-ES"/>
          </w:rPr>
          <w:t xml:space="preserve"> / Pa</w:t>
        </w:r>
        <w:r w:rsidR="00A10F87" w:rsidRPr="00E13A20">
          <w:rPr>
            <w:sz w:val="20"/>
            <w:szCs w:val="20"/>
            <w:lang w:val="es-ES"/>
          </w:rPr>
          <w:t xml:space="preserve">ge </w:t>
        </w:r>
        <w:r w:rsidR="00A10F87" w:rsidRPr="003A3C62">
          <w:rPr>
            <w:sz w:val="20"/>
            <w:szCs w:val="20"/>
          </w:rPr>
          <w:fldChar w:fldCharType="begin"/>
        </w:r>
        <w:r w:rsidR="00A10F87" w:rsidRPr="00E13A20">
          <w:rPr>
            <w:sz w:val="20"/>
            <w:szCs w:val="20"/>
            <w:lang w:val="es-ES"/>
          </w:rPr>
          <w:instrText xml:space="preserve"> PAGE </w:instrText>
        </w:r>
        <w:r w:rsidR="00A10F87" w:rsidRPr="003A3C62">
          <w:rPr>
            <w:sz w:val="20"/>
            <w:szCs w:val="20"/>
          </w:rPr>
          <w:fldChar w:fldCharType="separate"/>
        </w:r>
        <w:r w:rsidR="00A10F87" w:rsidRPr="00E13A20">
          <w:rPr>
            <w:noProof/>
            <w:sz w:val="20"/>
            <w:szCs w:val="20"/>
            <w:lang w:val="es-ES"/>
          </w:rPr>
          <w:t>2</w:t>
        </w:r>
        <w:r w:rsidR="00A10F87" w:rsidRPr="003A3C62">
          <w:rPr>
            <w:sz w:val="20"/>
            <w:szCs w:val="20"/>
          </w:rPr>
          <w:fldChar w:fldCharType="end"/>
        </w:r>
        <w:r w:rsidR="00A10F87" w:rsidRPr="00E13A20">
          <w:rPr>
            <w:sz w:val="20"/>
            <w:szCs w:val="20"/>
            <w:lang w:val="es-ES"/>
          </w:rPr>
          <w:t xml:space="preserve"> of </w:t>
        </w:r>
        <w:r w:rsidR="00A10F87" w:rsidRPr="003A3C62">
          <w:rPr>
            <w:sz w:val="20"/>
            <w:szCs w:val="20"/>
          </w:rPr>
          <w:fldChar w:fldCharType="begin"/>
        </w:r>
        <w:r w:rsidR="00A10F87" w:rsidRPr="00E13A20">
          <w:rPr>
            <w:sz w:val="20"/>
            <w:szCs w:val="20"/>
            <w:lang w:val="es-ES"/>
          </w:rPr>
          <w:instrText xml:space="preserve"> NUMPAGES  </w:instrText>
        </w:r>
        <w:r w:rsidR="00A10F87" w:rsidRPr="003A3C62">
          <w:rPr>
            <w:sz w:val="20"/>
            <w:szCs w:val="20"/>
          </w:rPr>
          <w:fldChar w:fldCharType="separate"/>
        </w:r>
        <w:r w:rsidR="00A10F87" w:rsidRPr="00E13A20">
          <w:rPr>
            <w:noProof/>
            <w:sz w:val="20"/>
            <w:szCs w:val="20"/>
            <w:lang w:val="es-ES"/>
          </w:rPr>
          <w:t>2</w:t>
        </w:r>
        <w:r w:rsidR="00A10F87" w:rsidRPr="003A3C62">
          <w:rPr>
            <w:sz w:val="20"/>
            <w:szCs w:val="20"/>
          </w:rPr>
          <w:fldChar w:fldCharType="end"/>
        </w:r>
      </w:p>
    </w:sdtContent>
  </w:sdt>
  <w:p w14:paraId="1D054618" w14:textId="09DD8018" w:rsidR="00D96979" w:rsidRPr="00E13A20" w:rsidRDefault="00D96979" w:rsidP="00E875AD">
    <w:pPr>
      <w:pStyle w:val="Header"/>
      <w:jc w:val="center"/>
      <w:rPr>
        <w:sz w:val="18"/>
        <w:szCs w:val="18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1E1F"/>
    <w:multiLevelType w:val="hybridMultilevel"/>
    <w:tmpl w:val="C37CF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A215E"/>
    <w:multiLevelType w:val="hybridMultilevel"/>
    <w:tmpl w:val="5184AB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DC1A3E"/>
    <w:multiLevelType w:val="multilevel"/>
    <w:tmpl w:val="ADD2EC4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DA44C76"/>
    <w:multiLevelType w:val="hybridMultilevel"/>
    <w:tmpl w:val="EF5C20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185D9B"/>
    <w:multiLevelType w:val="multilevel"/>
    <w:tmpl w:val="EFD43B1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ED02BA6"/>
    <w:multiLevelType w:val="multilevel"/>
    <w:tmpl w:val="453A52E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0531B2F"/>
    <w:multiLevelType w:val="hybridMultilevel"/>
    <w:tmpl w:val="6366D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356B3"/>
    <w:multiLevelType w:val="hybridMultilevel"/>
    <w:tmpl w:val="5F78D8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B56AC3"/>
    <w:multiLevelType w:val="hybridMultilevel"/>
    <w:tmpl w:val="DB9CAF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516924"/>
    <w:multiLevelType w:val="hybridMultilevel"/>
    <w:tmpl w:val="C8BEA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E3B34"/>
    <w:multiLevelType w:val="hybridMultilevel"/>
    <w:tmpl w:val="9F82C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13EFB"/>
    <w:multiLevelType w:val="hybridMultilevel"/>
    <w:tmpl w:val="D71E5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6379D"/>
    <w:multiLevelType w:val="multilevel"/>
    <w:tmpl w:val="467A0B3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22A35" w:themeColor="text2" w:themeShade="8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B5279A8"/>
    <w:multiLevelType w:val="multilevel"/>
    <w:tmpl w:val="104CAA2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70545856">
    <w:abstractNumId w:val="12"/>
  </w:num>
  <w:num w:numId="2" w16cid:durableId="800462036">
    <w:abstractNumId w:val="2"/>
  </w:num>
  <w:num w:numId="3" w16cid:durableId="554000893">
    <w:abstractNumId w:val="5"/>
  </w:num>
  <w:num w:numId="4" w16cid:durableId="1409644677">
    <w:abstractNumId w:val="13"/>
  </w:num>
  <w:num w:numId="5" w16cid:durableId="309945465">
    <w:abstractNumId w:val="4"/>
  </w:num>
  <w:num w:numId="6" w16cid:durableId="144860616">
    <w:abstractNumId w:val="1"/>
  </w:num>
  <w:num w:numId="7" w16cid:durableId="133909415">
    <w:abstractNumId w:val="7"/>
  </w:num>
  <w:num w:numId="8" w16cid:durableId="159781437">
    <w:abstractNumId w:val="8"/>
  </w:num>
  <w:num w:numId="9" w16cid:durableId="350765236">
    <w:abstractNumId w:val="3"/>
  </w:num>
  <w:num w:numId="10" w16cid:durableId="520584738">
    <w:abstractNumId w:val="0"/>
  </w:num>
  <w:num w:numId="11" w16cid:durableId="897880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5878977">
    <w:abstractNumId w:val="11"/>
  </w:num>
  <w:num w:numId="13" w16cid:durableId="8624784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9625030">
    <w:abstractNumId w:val="9"/>
  </w:num>
  <w:num w:numId="15" w16cid:durableId="2049259989">
    <w:abstractNumId w:val="10"/>
  </w:num>
  <w:num w:numId="16" w16cid:durableId="5132908">
    <w:abstractNumId w:val="6"/>
  </w:num>
  <w:num w:numId="17" w16cid:durableId="7778678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F5"/>
    <w:rsid w:val="0000459C"/>
    <w:rsid w:val="000055FB"/>
    <w:rsid w:val="000059DD"/>
    <w:rsid w:val="00006D67"/>
    <w:rsid w:val="00006F4C"/>
    <w:rsid w:val="000072F1"/>
    <w:rsid w:val="00007F6A"/>
    <w:rsid w:val="000102D5"/>
    <w:rsid w:val="00016046"/>
    <w:rsid w:val="00016A67"/>
    <w:rsid w:val="0002069C"/>
    <w:rsid w:val="00020B9B"/>
    <w:rsid w:val="00024D3D"/>
    <w:rsid w:val="0002552E"/>
    <w:rsid w:val="00027898"/>
    <w:rsid w:val="00032C03"/>
    <w:rsid w:val="00041AD7"/>
    <w:rsid w:val="0004367D"/>
    <w:rsid w:val="00044F14"/>
    <w:rsid w:val="00045E0B"/>
    <w:rsid w:val="00051EC9"/>
    <w:rsid w:val="000560D3"/>
    <w:rsid w:val="00060683"/>
    <w:rsid w:val="0006411C"/>
    <w:rsid w:val="00065520"/>
    <w:rsid w:val="00067AF1"/>
    <w:rsid w:val="0007528B"/>
    <w:rsid w:val="00081E44"/>
    <w:rsid w:val="00081E99"/>
    <w:rsid w:val="000821ED"/>
    <w:rsid w:val="00084D63"/>
    <w:rsid w:val="00086D3E"/>
    <w:rsid w:val="000879BE"/>
    <w:rsid w:val="0009283F"/>
    <w:rsid w:val="0009385E"/>
    <w:rsid w:val="00093B64"/>
    <w:rsid w:val="000A18C3"/>
    <w:rsid w:val="000A1F80"/>
    <w:rsid w:val="000A5A10"/>
    <w:rsid w:val="000A5E9F"/>
    <w:rsid w:val="000A720C"/>
    <w:rsid w:val="000B04C3"/>
    <w:rsid w:val="000B29BE"/>
    <w:rsid w:val="000B52BB"/>
    <w:rsid w:val="000C12C2"/>
    <w:rsid w:val="000C477C"/>
    <w:rsid w:val="000C48D8"/>
    <w:rsid w:val="000C4DE9"/>
    <w:rsid w:val="000C5ACD"/>
    <w:rsid w:val="000C7DFD"/>
    <w:rsid w:val="000D28C7"/>
    <w:rsid w:val="000D48F9"/>
    <w:rsid w:val="000E0E57"/>
    <w:rsid w:val="000E21E6"/>
    <w:rsid w:val="000E630A"/>
    <w:rsid w:val="000E663C"/>
    <w:rsid w:val="000E687E"/>
    <w:rsid w:val="000E7ED5"/>
    <w:rsid w:val="000F04CA"/>
    <w:rsid w:val="000F123C"/>
    <w:rsid w:val="000F3E6F"/>
    <w:rsid w:val="000F3FCD"/>
    <w:rsid w:val="00104DA6"/>
    <w:rsid w:val="00105EE0"/>
    <w:rsid w:val="00106978"/>
    <w:rsid w:val="0011170A"/>
    <w:rsid w:val="001118CD"/>
    <w:rsid w:val="00112224"/>
    <w:rsid w:val="00112E84"/>
    <w:rsid w:val="001147BC"/>
    <w:rsid w:val="0012782E"/>
    <w:rsid w:val="00130DB0"/>
    <w:rsid w:val="00131E49"/>
    <w:rsid w:val="001348C2"/>
    <w:rsid w:val="00137C8D"/>
    <w:rsid w:val="00140A92"/>
    <w:rsid w:val="00143C2F"/>
    <w:rsid w:val="00146CD5"/>
    <w:rsid w:val="00146F6C"/>
    <w:rsid w:val="001511EB"/>
    <w:rsid w:val="00151E3F"/>
    <w:rsid w:val="001551B0"/>
    <w:rsid w:val="0015799F"/>
    <w:rsid w:val="00163DEC"/>
    <w:rsid w:val="00166304"/>
    <w:rsid w:val="00173184"/>
    <w:rsid w:val="00177DFB"/>
    <w:rsid w:val="00184A2B"/>
    <w:rsid w:val="00187872"/>
    <w:rsid w:val="00187D48"/>
    <w:rsid w:val="00191124"/>
    <w:rsid w:val="00192D2C"/>
    <w:rsid w:val="0019745F"/>
    <w:rsid w:val="001A481A"/>
    <w:rsid w:val="001B084E"/>
    <w:rsid w:val="001B156B"/>
    <w:rsid w:val="001B1FA4"/>
    <w:rsid w:val="001B4AE4"/>
    <w:rsid w:val="001C1B3B"/>
    <w:rsid w:val="001C3603"/>
    <w:rsid w:val="001C47B9"/>
    <w:rsid w:val="001C7CFA"/>
    <w:rsid w:val="001D5B68"/>
    <w:rsid w:val="001D6685"/>
    <w:rsid w:val="001E045B"/>
    <w:rsid w:val="001E138B"/>
    <w:rsid w:val="001E26B1"/>
    <w:rsid w:val="001E2C40"/>
    <w:rsid w:val="001E3118"/>
    <w:rsid w:val="001E3A3E"/>
    <w:rsid w:val="001E7BFC"/>
    <w:rsid w:val="001F0C34"/>
    <w:rsid w:val="001F34D0"/>
    <w:rsid w:val="001F5B0B"/>
    <w:rsid w:val="001F65C4"/>
    <w:rsid w:val="001F6AB6"/>
    <w:rsid w:val="002001A7"/>
    <w:rsid w:val="00206E2F"/>
    <w:rsid w:val="0021643A"/>
    <w:rsid w:val="00217646"/>
    <w:rsid w:val="0022516C"/>
    <w:rsid w:val="00232E1D"/>
    <w:rsid w:val="002342A1"/>
    <w:rsid w:val="002345C3"/>
    <w:rsid w:val="00237F77"/>
    <w:rsid w:val="00250335"/>
    <w:rsid w:val="002513B5"/>
    <w:rsid w:val="002547AB"/>
    <w:rsid w:val="0025485D"/>
    <w:rsid w:val="00256054"/>
    <w:rsid w:val="00264B79"/>
    <w:rsid w:val="00266262"/>
    <w:rsid w:val="002675D7"/>
    <w:rsid w:val="00271031"/>
    <w:rsid w:val="0027284D"/>
    <w:rsid w:val="0027399F"/>
    <w:rsid w:val="002804BD"/>
    <w:rsid w:val="00281F74"/>
    <w:rsid w:val="00286819"/>
    <w:rsid w:val="002A00BC"/>
    <w:rsid w:val="002A1F82"/>
    <w:rsid w:val="002A1F87"/>
    <w:rsid w:val="002A2B23"/>
    <w:rsid w:val="002A2D38"/>
    <w:rsid w:val="002A3496"/>
    <w:rsid w:val="002A4012"/>
    <w:rsid w:val="002A482C"/>
    <w:rsid w:val="002B6200"/>
    <w:rsid w:val="002C2C83"/>
    <w:rsid w:val="002C5077"/>
    <w:rsid w:val="002C5998"/>
    <w:rsid w:val="002C5D8D"/>
    <w:rsid w:val="002D0E86"/>
    <w:rsid w:val="002D16B1"/>
    <w:rsid w:val="002D17A0"/>
    <w:rsid w:val="002D7311"/>
    <w:rsid w:val="002E3594"/>
    <w:rsid w:val="002E458F"/>
    <w:rsid w:val="002F1082"/>
    <w:rsid w:val="002F613E"/>
    <w:rsid w:val="002F701D"/>
    <w:rsid w:val="00302B6F"/>
    <w:rsid w:val="00303FBC"/>
    <w:rsid w:val="0031177C"/>
    <w:rsid w:val="003170CE"/>
    <w:rsid w:val="00324B5B"/>
    <w:rsid w:val="00326856"/>
    <w:rsid w:val="003401EC"/>
    <w:rsid w:val="003411BE"/>
    <w:rsid w:val="003424CF"/>
    <w:rsid w:val="003425CA"/>
    <w:rsid w:val="00343BA2"/>
    <w:rsid w:val="003450E3"/>
    <w:rsid w:val="00350E88"/>
    <w:rsid w:val="0035465C"/>
    <w:rsid w:val="00354990"/>
    <w:rsid w:val="00354CDB"/>
    <w:rsid w:val="00354DC1"/>
    <w:rsid w:val="00355B69"/>
    <w:rsid w:val="003610E7"/>
    <w:rsid w:val="003637A4"/>
    <w:rsid w:val="003654F9"/>
    <w:rsid w:val="003722A2"/>
    <w:rsid w:val="00376121"/>
    <w:rsid w:val="00377F8D"/>
    <w:rsid w:val="003804DD"/>
    <w:rsid w:val="003834E9"/>
    <w:rsid w:val="00384261"/>
    <w:rsid w:val="0039401D"/>
    <w:rsid w:val="0039636F"/>
    <w:rsid w:val="003A16AE"/>
    <w:rsid w:val="003A3C62"/>
    <w:rsid w:val="003A4780"/>
    <w:rsid w:val="003A4F2C"/>
    <w:rsid w:val="003B34F2"/>
    <w:rsid w:val="003C0015"/>
    <w:rsid w:val="003C29E7"/>
    <w:rsid w:val="003C5005"/>
    <w:rsid w:val="003C5095"/>
    <w:rsid w:val="003C5C54"/>
    <w:rsid w:val="003D6E6F"/>
    <w:rsid w:val="003D75CC"/>
    <w:rsid w:val="003E0A20"/>
    <w:rsid w:val="003E238D"/>
    <w:rsid w:val="003E257B"/>
    <w:rsid w:val="003E30F7"/>
    <w:rsid w:val="003E665F"/>
    <w:rsid w:val="003E6B6B"/>
    <w:rsid w:val="003F0DEF"/>
    <w:rsid w:val="00413ADF"/>
    <w:rsid w:val="0041706C"/>
    <w:rsid w:val="00427A95"/>
    <w:rsid w:val="00432C51"/>
    <w:rsid w:val="00433133"/>
    <w:rsid w:val="0043477D"/>
    <w:rsid w:val="00435245"/>
    <w:rsid w:val="004354B2"/>
    <w:rsid w:val="00435D0F"/>
    <w:rsid w:val="004508E6"/>
    <w:rsid w:val="00451581"/>
    <w:rsid w:val="004516E7"/>
    <w:rsid w:val="00453232"/>
    <w:rsid w:val="00455A0C"/>
    <w:rsid w:val="0045691C"/>
    <w:rsid w:val="00456BF1"/>
    <w:rsid w:val="00457388"/>
    <w:rsid w:val="00460403"/>
    <w:rsid w:val="00461A69"/>
    <w:rsid w:val="0046412D"/>
    <w:rsid w:val="004649E0"/>
    <w:rsid w:val="00464C5D"/>
    <w:rsid w:val="004754E3"/>
    <w:rsid w:val="0047764D"/>
    <w:rsid w:val="00482BFF"/>
    <w:rsid w:val="00484890"/>
    <w:rsid w:val="00484ACA"/>
    <w:rsid w:val="004911FD"/>
    <w:rsid w:val="00491DED"/>
    <w:rsid w:val="0049317F"/>
    <w:rsid w:val="004A3D01"/>
    <w:rsid w:val="004B20C4"/>
    <w:rsid w:val="004B29CD"/>
    <w:rsid w:val="004B3F74"/>
    <w:rsid w:val="004B4573"/>
    <w:rsid w:val="004B4A5A"/>
    <w:rsid w:val="004B6564"/>
    <w:rsid w:val="004C0350"/>
    <w:rsid w:val="004C0555"/>
    <w:rsid w:val="004C235C"/>
    <w:rsid w:val="004C3C39"/>
    <w:rsid w:val="004C4248"/>
    <w:rsid w:val="004D161E"/>
    <w:rsid w:val="004E1033"/>
    <w:rsid w:val="004E1EB2"/>
    <w:rsid w:val="004E7C52"/>
    <w:rsid w:val="004F5787"/>
    <w:rsid w:val="004F78A1"/>
    <w:rsid w:val="00502341"/>
    <w:rsid w:val="0051038D"/>
    <w:rsid w:val="0051561F"/>
    <w:rsid w:val="00530037"/>
    <w:rsid w:val="00535CCD"/>
    <w:rsid w:val="00536C3E"/>
    <w:rsid w:val="00536D4A"/>
    <w:rsid w:val="00537029"/>
    <w:rsid w:val="00541F8B"/>
    <w:rsid w:val="005424B9"/>
    <w:rsid w:val="005443E6"/>
    <w:rsid w:val="0054475C"/>
    <w:rsid w:val="0055263D"/>
    <w:rsid w:val="00553E42"/>
    <w:rsid w:val="00554521"/>
    <w:rsid w:val="0055498E"/>
    <w:rsid w:val="005565FD"/>
    <w:rsid w:val="0055766A"/>
    <w:rsid w:val="0056310D"/>
    <w:rsid w:val="00566D58"/>
    <w:rsid w:val="005710DB"/>
    <w:rsid w:val="00573DFD"/>
    <w:rsid w:val="00573E2E"/>
    <w:rsid w:val="00576919"/>
    <w:rsid w:val="00581C5A"/>
    <w:rsid w:val="00590FCB"/>
    <w:rsid w:val="00592708"/>
    <w:rsid w:val="00592FAF"/>
    <w:rsid w:val="005962F7"/>
    <w:rsid w:val="005A10B1"/>
    <w:rsid w:val="005A7171"/>
    <w:rsid w:val="005B043B"/>
    <w:rsid w:val="005B217D"/>
    <w:rsid w:val="005B24A2"/>
    <w:rsid w:val="005B4D3C"/>
    <w:rsid w:val="005B78F9"/>
    <w:rsid w:val="005C4124"/>
    <w:rsid w:val="005D0CEA"/>
    <w:rsid w:val="005D4E38"/>
    <w:rsid w:val="005F3004"/>
    <w:rsid w:val="00602CAD"/>
    <w:rsid w:val="006049D4"/>
    <w:rsid w:val="006052BA"/>
    <w:rsid w:val="00605585"/>
    <w:rsid w:val="00605E4D"/>
    <w:rsid w:val="006067BD"/>
    <w:rsid w:val="00607C16"/>
    <w:rsid w:val="00607EE8"/>
    <w:rsid w:val="00610BFA"/>
    <w:rsid w:val="00611832"/>
    <w:rsid w:val="00611C64"/>
    <w:rsid w:val="006122D1"/>
    <w:rsid w:val="00612B1D"/>
    <w:rsid w:val="0061433E"/>
    <w:rsid w:val="00615C7B"/>
    <w:rsid w:val="00617198"/>
    <w:rsid w:val="006179BB"/>
    <w:rsid w:val="00626AA0"/>
    <w:rsid w:val="006362A7"/>
    <w:rsid w:val="006368F3"/>
    <w:rsid w:val="00641763"/>
    <w:rsid w:val="00642C07"/>
    <w:rsid w:val="00642D47"/>
    <w:rsid w:val="0064795E"/>
    <w:rsid w:val="00650075"/>
    <w:rsid w:val="0065286B"/>
    <w:rsid w:val="0065457C"/>
    <w:rsid w:val="00656F45"/>
    <w:rsid w:val="00662B08"/>
    <w:rsid w:val="00665845"/>
    <w:rsid w:val="00665C94"/>
    <w:rsid w:val="006664D0"/>
    <w:rsid w:val="00666BA5"/>
    <w:rsid w:val="006673E1"/>
    <w:rsid w:val="00676711"/>
    <w:rsid w:val="00681102"/>
    <w:rsid w:val="00682A10"/>
    <w:rsid w:val="00683E18"/>
    <w:rsid w:val="00685194"/>
    <w:rsid w:val="00685962"/>
    <w:rsid w:val="006864D8"/>
    <w:rsid w:val="0069356F"/>
    <w:rsid w:val="00693674"/>
    <w:rsid w:val="00696C51"/>
    <w:rsid w:val="00697282"/>
    <w:rsid w:val="006A1CB9"/>
    <w:rsid w:val="006A1EF1"/>
    <w:rsid w:val="006A3997"/>
    <w:rsid w:val="006A4946"/>
    <w:rsid w:val="006C1C70"/>
    <w:rsid w:val="006C6A3B"/>
    <w:rsid w:val="006C7741"/>
    <w:rsid w:val="006C7E5C"/>
    <w:rsid w:val="006D1641"/>
    <w:rsid w:val="006D402A"/>
    <w:rsid w:val="006D492F"/>
    <w:rsid w:val="006D4C43"/>
    <w:rsid w:val="006D66D3"/>
    <w:rsid w:val="006E0B91"/>
    <w:rsid w:val="006E1ACA"/>
    <w:rsid w:val="006E5734"/>
    <w:rsid w:val="006E5EA0"/>
    <w:rsid w:val="006E5ED9"/>
    <w:rsid w:val="006F186C"/>
    <w:rsid w:val="006F4A7F"/>
    <w:rsid w:val="007073DF"/>
    <w:rsid w:val="00707DC2"/>
    <w:rsid w:val="0071221E"/>
    <w:rsid w:val="007134AD"/>
    <w:rsid w:val="007142C5"/>
    <w:rsid w:val="00716EE3"/>
    <w:rsid w:val="007201B5"/>
    <w:rsid w:val="0072068B"/>
    <w:rsid w:val="0072184F"/>
    <w:rsid w:val="00721C0C"/>
    <w:rsid w:val="00723142"/>
    <w:rsid w:val="00724FE1"/>
    <w:rsid w:val="007256FE"/>
    <w:rsid w:val="00727699"/>
    <w:rsid w:val="00730D5D"/>
    <w:rsid w:val="00735CA6"/>
    <w:rsid w:val="0074468B"/>
    <w:rsid w:val="00756742"/>
    <w:rsid w:val="00760ED5"/>
    <w:rsid w:val="0076101F"/>
    <w:rsid w:val="007666DC"/>
    <w:rsid w:val="00767D7F"/>
    <w:rsid w:val="00770710"/>
    <w:rsid w:val="00772D2B"/>
    <w:rsid w:val="00772DEF"/>
    <w:rsid w:val="00775CE7"/>
    <w:rsid w:val="00777648"/>
    <w:rsid w:val="007800F6"/>
    <w:rsid w:val="00781D81"/>
    <w:rsid w:val="00783470"/>
    <w:rsid w:val="0078510D"/>
    <w:rsid w:val="007852EF"/>
    <w:rsid w:val="00786E55"/>
    <w:rsid w:val="007949C1"/>
    <w:rsid w:val="0079528B"/>
    <w:rsid w:val="007B3970"/>
    <w:rsid w:val="007B5C84"/>
    <w:rsid w:val="007B6AC4"/>
    <w:rsid w:val="007C15B1"/>
    <w:rsid w:val="007C1AC9"/>
    <w:rsid w:val="007C3ADF"/>
    <w:rsid w:val="007C449C"/>
    <w:rsid w:val="007C5B63"/>
    <w:rsid w:val="007C6469"/>
    <w:rsid w:val="007D5BB7"/>
    <w:rsid w:val="007D79E9"/>
    <w:rsid w:val="007E099A"/>
    <w:rsid w:val="007E135D"/>
    <w:rsid w:val="007E3EB1"/>
    <w:rsid w:val="007F2038"/>
    <w:rsid w:val="0080045E"/>
    <w:rsid w:val="00804507"/>
    <w:rsid w:val="00806A6D"/>
    <w:rsid w:val="008127D0"/>
    <w:rsid w:val="0081394E"/>
    <w:rsid w:val="008236C1"/>
    <w:rsid w:val="0082370A"/>
    <w:rsid w:val="00827B1E"/>
    <w:rsid w:val="00832F10"/>
    <w:rsid w:val="00833612"/>
    <w:rsid w:val="008351D8"/>
    <w:rsid w:val="00837325"/>
    <w:rsid w:val="00850E78"/>
    <w:rsid w:val="00854C81"/>
    <w:rsid w:val="00856972"/>
    <w:rsid w:val="00857FA5"/>
    <w:rsid w:val="008610C5"/>
    <w:rsid w:val="0086129F"/>
    <w:rsid w:val="008666B0"/>
    <w:rsid w:val="0086703C"/>
    <w:rsid w:val="008675DB"/>
    <w:rsid w:val="008676FE"/>
    <w:rsid w:val="008708B8"/>
    <w:rsid w:val="00873AE9"/>
    <w:rsid w:val="008907A1"/>
    <w:rsid w:val="00891D25"/>
    <w:rsid w:val="00893EC3"/>
    <w:rsid w:val="008979A3"/>
    <w:rsid w:val="008A05D9"/>
    <w:rsid w:val="008A1C1F"/>
    <w:rsid w:val="008A57E0"/>
    <w:rsid w:val="008B2B0B"/>
    <w:rsid w:val="008B36A8"/>
    <w:rsid w:val="008B5791"/>
    <w:rsid w:val="008D6A29"/>
    <w:rsid w:val="008E0F5D"/>
    <w:rsid w:val="008E2F6F"/>
    <w:rsid w:val="008E3232"/>
    <w:rsid w:val="008E748B"/>
    <w:rsid w:val="008F14DE"/>
    <w:rsid w:val="008F2D8F"/>
    <w:rsid w:val="0091745B"/>
    <w:rsid w:val="00925E22"/>
    <w:rsid w:val="00926907"/>
    <w:rsid w:val="00933A04"/>
    <w:rsid w:val="009406E7"/>
    <w:rsid w:val="009411CF"/>
    <w:rsid w:val="00947555"/>
    <w:rsid w:val="0095271D"/>
    <w:rsid w:val="0095548B"/>
    <w:rsid w:val="009573E5"/>
    <w:rsid w:val="00961842"/>
    <w:rsid w:val="009621CE"/>
    <w:rsid w:val="009633CD"/>
    <w:rsid w:val="00963EF0"/>
    <w:rsid w:val="009644E4"/>
    <w:rsid w:val="00971449"/>
    <w:rsid w:val="009725E1"/>
    <w:rsid w:val="009738FC"/>
    <w:rsid w:val="0097457D"/>
    <w:rsid w:val="009851C3"/>
    <w:rsid w:val="0099139B"/>
    <w:rsid w:val="009924CC"/>
    <w:rsid w:val="009953E9"/>
    <w:rsid w:val="009A0B39"/>
    <w:rsid w:val="009A175D"/>
    <w:rsid w:val="009A2234"/>
    <w:rsid w:val="009A3499"/>
    <w:rsid w:val="009A3A16"/>
    <w:rsid w:val="009A3DD4"/>
    <w:rsid w:val="009A529E"/>
    <w:rsid w:val="009A5B6F"/>
    <w:rsid w:val="009B62CA"/>
    <w:rsid w:val="009C2084"/>
    <w:rsid w:val="009C457D"/>
    <w:rsid w:val="009C679E"/>
    <w:rsid w:val="009D24D1"/>
    <w:rsid w:val="009D300E"/>
    <w:rsid w:val="009D635D"/>
    <w:rsid w:val="009D71BB"/>
    <w:rsid w:val="009D7BF0"/>
    <w:rsid w:val="009E097D"/>
    <w:rsid w:val="009E2CF3"/>
    <w:rsid w:val="009E4B3D"/>
    <w:rsid w:val="009E577E"/>
    <w:rsid w:val="009F3BEB"/>
    <w:rsid w:val="009F4F20"/>
    <w:rsid w:val="009F5C17"/>
    <w:rsid w:val="00A01516"/>
    <w:rsid w:val="00A01DB9"/>
    <w:rsid w:val="00A040EB"/>
    <w:rsid w:val="00A10D8F"/>
    <w:rsid w:val="00A10F87"/>
    <w:rsid w:val="00A134B5"/>
    <w:rsid w:val="00A145B3"/>
    <w:rsid w:val="00A200D6"/>
    <w:rsid w:val="00A21112"/>
    <w:rsid w:val="00A21960"/>
    <w:rsid w:val="00A25119"/>
    <w:rsid w:val="00A33809"/>
    <w:rsid w:val="00A412AB"/>
    <w:rsid w:val="00A42B84"/>
    <w:rsid w:val="00A43488"/>
    <w:rsid w:val="00A454EF"/>
    <w:rsid w:val="00A46459"/>
    <w:rsid w:val="00A4730F"/>
    <w:rsid w:val="00A549D4"/>
    <w:rsid w:val="00A57980"/>
    <w:rsid w:val="00A60A65"/>
    <w:rsid w:val="00A61730"/>
    <w:rsid w:val="00A668F1"/>
    <w:rsid w:val="00A67323"/>
    <w:rsid w:val="00A70BF2"/>
    <w:rsid w:val="00A719E3"/>
    <w:rsid w:val="00A72394"/>
    <w:rsid w:val="00A841F9"/>
    <w:rsid w:val="00A94440"/>
    <w:rsid w:val="00A96BEB"/>
    <w:rsid w:val="00A96E77"/>
    <w:rsid w:val="00AA0041"/>
    <w:rsid w:val="00AA1ABC"/>
    <w:rsid w:val="00AA645C"/>
    <w:rsid w:val="00AB0636"/>
    <w:rsid w:val="00AB1650"/>
    <w:rsid w:val="00AB43F5"/>
    <w:rsid w:val="00AB4AC3"/>
    <w:rsid w:val="00AC3C74"/>
    <w:rsid w:val="00AD329F"/>
    <w:rsid w:val="00AE4668"/>
    <w:rsid w:val="00AE794C"/>
    <w:rsid w:val="00B03B90"/>
    <w:rsid w:val="00B04650"/>
    <w:rsid w:val="00B0588D"/>
    <w:rsid w:val="00B06479"/>
    <w:rsid w:val="00B10A48"/>
    <w:rsid w:val="00B12197"/>
    <w:rsid w:val="00B12B13"/>
    <w:rsid w:val="00B1663F"/>
    <w:rsid w:val="00B20471"/>
    <w:rsid w:val="00B25DD0"/>
    <w:rsid w:val="00B2643E"/>
    <w:rsid w:val="00B41360"/>
    <w:rsid w:val="00B4299D"/>
    <w:rsid w:val="00B448BC"/>
    <w:rsid w:val="00B44BC7"/>
    <w:rsid w:val="00B4576A"/>
    <w:rsid w:val="00B45A6F"/>
    <w:rsid w:val="00B46440"/>
    <w:rsid w:val="00B47923"/>
    <w:rsid w:val="00B50915"/>
    <w:rsid w:val="00B518FC"/>
    <w:rsid w:val="00B5274E"/>
    <w:rsid w:val="00B60ECC"/>
    <w:rsid w:val="00B62828"/>
    <w:rsid w:val="00B672F4"/>
    <w:rsid w:val="00B7270B"/>
    <w:rsid w:val="00B7360B"/>
    <w:rsid w:val="00B748CD"/>
    <w:rsid w:val="00B7535C"/>
    <w:rsid w:val="00B75406"/>
    <w:rsid w:val="00B75993"/>
    <w:rsid w:val="00B75AF9"/>
    <w:rsid w:val="00B81530"/>
    <w:rsid w:val="00B90356"/>
    <w:rsid w:val="00B9505E"/>
    <w:rsid w:val="00BA41F4"/>
    <w:rsid w:val="00BB06B8"/>
    <w:rsid w:val="00BB19D6"/>
    <w:rsid w:val="00BC39AB"/>
    <w:rsid w:val="00BD177D"/>
    <w:rsid w:val="00BD20C0"/>
    <w:rsid w:val="00BD2AFD"/>
    <w:rsid w:val="00BD3583"/>
    <w:rsid w:val="00BD5C6C"/>
    <w:rsid w:val="00BE199D"/>
    <w:rsid w:val="00BE4866"/>
    <w:rsid w:val="00BE581F"/>
    <w:rsid w:val="00BE630E"/>
    <w:rsid w:val="00BE7436"/>
    <w:rsid w:val="00BF099E"/>
    <w:rsid w:val="00BF2B2F"/>
    <w:rsid w:val="00BF4E87"/>
    <w:rsid w:val="00BF69B1"/>
    <w:rsid w:val="00BF730B"/>
    <w:rsid w:val="00BF7FBA"/>
    <w:rsid w:val="00C02BAA"/>
    <w:rsid w:val="00C0530F"/>
    <w:rsid w:val="00C10CF2"/>
    <w:rsid w:val="00C118FB"/>
    <w:rsid w:val="00C132BE"/>
    <w:rsid w:val="00C1510A"/>
    <w:rsid w:val="00C15F14"/>
    <w:rsid w:val="00C243E7"/>
    <w:rsid w:val="00C27DFF"/>
    <w:rsid w:val="00C30BF2"/>
    <w:rsid w:val="00C30E91"/>
    <w:rsid w:val="00C31A73"/>
    <w:rsid w:val="00C33571"/>
    <w:rsid w:val="00C369DD"/>
    <w:rsid w:val="00C36F8C"/>
    <w:rsid w:val="00C4371A"/>
    <w:rsid w:val="00C463DD"/>
    <w:rsid w:val="00C47AFD"/>
    <w:rsid w:val="00C47C04"/>
    <w:rsid w:val="00C50080"/>
    <w:rsid w:val="00C51D07"/>
    <w:rsid w:val="00C553B6"/>
    <w:rsid w:val="00C55460"/>
    <w:rsid w:val="00C64D62"/>
    <w:rsid w:val="00C65FE7"/>
    <w:rsid w:val="00C7131D"/>
    <w:rsid w:val="00C729D3"/>
    <w:rsid w:val="00C733BE"/>
    <w:rsid w:val="00C903AA"/>
    <w:rsid w:val="00C90D24"/>
    <w:rsid w:val="00C92E6C"/>
    <w:rsid w:val="00C96504"/>
    <w:rsid w:val="00CA1763"/>
    <w:rsid w:val="00CA6DA2"/>
    <w:rsid w:val="00CB31B1"/>
    <w:rsid w:val="00CC40EB"/>
    <w:rsid w:val="00CC4D69"/>
    <w:rsid w:val="00CC5E15"/>
    <w:rsid w:val="00CD1DEA"/>
    <w:rsid w:val="00CD25FC"/>
    <w:rsid w:val="00CD34FC"/>
    <w:rsid w:val="00CD6449"/>
    <w:rsid w:val="00CE2BE8"/>
    <w:rsid w:val="00CE49BB"/>
    <w:rsid w:val="00CE4BA8"/>
    <w:rsid w:val="00CE61E2"/>
    <w:rsid w:val="00CF40BA"/>
    <w:rsid w:val="00CF4218"/>
    <w:rsid w:val="00CF6B8D"/>
    <w:rsid w:val="00D0196B"/>
    <w:rsid w:val="00D01B61"/>
    <w:rsid w:val="00D13BB8"/>
    <w:rsid w:val="00D1575E"/>
    <w:rsid w:val="00D2022E"/>
    <w:rsid w:val="00D206C1"/>
    <w:rsid w:val="00D224FE"/>
    <w:rsid w:val="00D2455C"/>
    <w:rsid w:val="00D27F13"/>
    <w:rsid w:val="00D31EA5"/>
    <w:rsid w:val="00D32CD4"/>
    <w:rsid w:val="00D45581"/>
    <w:rsid w:val="00D477EB"/>
    <w:rsid w:val="00D51F08"/>
    <w:rsid w:val="00D520DE"/>
    <w:rsid w:val="00D564BA"/>
    <w:rsid w:val="00D56A81"/>
    <w:rsid w:val="00D60472"/>
    <w:rsid w:val="00D617FD"/>
    <w:rsid w:val="00D64237"/>
    <w:rsid w:val="00D74CAA"/>
    <w:rsid w:val="00D75AFA"/>
    <w:rsid w:val="00D8131A"/>
    <w:rsid w:val="00D8314F"/>
    <w:rsid w:val="00D91B91"/>
    <w:rsid w:val="00D9598B"/>
    <w:rsid w:val="00D96979"/>
    <w:rsid w:val="00D96D03"/>
    <w:rsid w:val="00DA1313"/>
    <w:rsid w:val="00DA3E70"/>
    <w:rsid w:val="00DA40D0"/>
    <w:rsid w:val="00DA6A59"/>
    <w:rsid w:val="00DA73E6"/>
    <w:rsid w:val="00DB351F"/>
    <w:rsid w:val="00DB46F0"/>
    <w:rsid w:val="00DB57D7"/>
    <w:rsid w:val="00DC3ABC"/>
    <w:rsid w:val="00DC47B0"/>
    <w:rsid w:val="00DD74EF"/>
    <w:rsid w:val="00DE2015"/>
    <w:rsid w:val="00DE3294"/>
    <w:rsid w:val="00DE4A0B"/>
    <w:rsid w:val="00DE5438"/>
    <w:rsid w:val="00DE7053"/>
    <w:rsid w:val="00DE7238"/>
    <w:rsid w:val="00DE72B9"/>
    <w:rsid w:val="00DF2935"/>
    <w:rsid w:val="00DF3866"/>
    <w:rsid w:val="00E0085B"/>
    <w:rsid w:val="00E067C1"/>
    <w:rsid w:val="00E10EC2"/>
    <w:rsid w:val="00E13A20"/>
    <w:rsid w:val="00E23FEF"/>
    <w:rsid w:val="00E306AD"/>
    <w:rsid w:val="00E30AE6"/>
    <w:rsid w:val="00E36D26"/>
    <w:rsid w:val="00E37EEA"/>
    <w:rsid w:val="00E44285"/>
    <w:rsid w:val="00E45692"/>
    <w:rsid w:val="00E55670"/>
    <w:rsid w:val="00E5767D"/>
    <w:rsid w:val="00E57AE6"/>
    <w:rsid w:val="00E57CF0"/>
    <w:rsid w:val="00E60DAC"/>
    <w:rsid w:val="00E610DA"/>
    <w:rsid w:val="00E63EFC"/>
    <w:rsid w:val="00E65CFE"/>
    <w:rsid w:val="00E66D5E"/>
    <w:rsid w:val="00E7515C"/>
    <w:rsid w:val="00E76710"/>
    <w:rsid w:val="00E77B2D"/>
    <w:rsid w:val="00E8461B"/>
    <w:rsid w:val="00E849DB"/>
    <w:rsid w:val="00E85E28"/>
    <w:rsid w:val="00E870F0"/>
    <w:rsid w:val="00E875AD"/>
    <w:rsid w:val="00E92E5D"/>
    <w:rsid w:val="00E93F0D"/>
    <w:rsid w:val="00EA286B"/>
    <w:rsid w:val="00EA2DBC"/>
    <w:rsid w:val="00EA37AD"/>
    <w:rsid w:val="00EA3AD5"/>
    <w:rsid w:val="00EA496C"/>
    <w:rsid w:val="00EB3865"/>
    <w:rsid w:val="00EB3EDC"/>
    <w:rsid w:val="00EC2FDF"/>
    <w:rsid w:val="00EC3D65"/>
    <w:rsid w:val="00EC54E8"/>
    <w:rsid w:val="00EC5906"/>
    <w:rsid w:val="00ED2006"/>
    <w:rsid w:val="00ED3322"/>
    <w:rsid w:val="00ED5EB7"/>
    <w:rsid w:val="00ED6849"/>
    <w:rsid w:val="00EE2917"/>
    <w:rsid w:val="00EE44D7"/>
    <w:rsid w:val="00EE747B"/>
    <w:rsid w:val="00EF43C9"/>
    <w:rsid w:val="00EF54AE"/>
    <w:rsid w:val="00F007FB"/>
    <w:rsid w:val="00F02369"/>
    <w:rsid w:val="00F02E12"/>
    <w:rsid w:val="00F03C61"/>
    <w:rsid w:val="00F11677"/>
    <w:rsid w:val="00F127F6"/>
    <w:rsid w:val="00F16077"/>
    <w:rsid w:val="00F16F5E"/>
    <w:rsid w:val="00F221D8"/>
    <w:rsid w:val="00F2300B"/>
    <w:rsid w:val="00F35B19"/>
    <w:rsid w:val="00F35DEA"/>
    <w:rsid w:val="00F4029C"/>
    <w:rsid w:val="00F4152A"/>
    <w:rsid w:val="00F415A2"/>
    <w:rsid w:val="00F4304B"/>
    <w:rsid w:val="00F435BA"/>
    <w:rsid w:val="00F44C56"/>
    <w:rsid w:val="00F46800"/>
    <w:rsid w:val="00F50242"/>
    <w:rsid w:val="00F51630"/>
    <w:rsid w:val="00F54DAB"/>
    <w:rsid w:val="00F60F8A"/>
    <w:rsid w:val="00F61CFC"/>
    <w:rsid w:val="00F61D6D"/>
    <w:rsid w:val="00F661BA"/>
    <w:rsid w:val="00F66414"/>
    <w:rsid w:val="00F67631"/>
    <w:rsid w:val="00F73A07"/>
    <w:rsid w:val="00F7541D"/>
    <w:rsid w:val="00F806DC"/>
    <w:rsid w:val="00F82384"/>
    <w:rsid w:val="00F87386"/>
    <w:rsid w:val="00F92AF8"/>
    <w:rsid w:val="00F95A8A"/>
    <w:rsid w:val="00F96DED"/>
    <w:rsid w:val="00FA1D8E"/>
    <w:rsid w:val="00FA40C3"/>
    <w:rsid w:val="00FA4553"/>
    <w:rsid w:val="00FB3B10"/>
    <w:rsid w:val="00FC35E2"/>
    <w:rsid w:val="00FC692C"/>
    <w:rsid w:val="00FD0495"/>
    <w:rsid w:val="00FD1383"/>
    <w:rsid w:val="00FD3687"/>
    <w:rsid w:val="00FD42FB"/>
    <w:rsid w:val="00FD5CB5"/>
    <w:rsid w:val="00FD6753"/>
    <w:rsid w:val="00FD6B1D"/>
    <w:rsid w:val="00FD6F7B"/>
    <w:rsid w:val="00FE4AB1"/>
    <w:rsid w:val="00FE4DD6"/>
    <w:rsid w:val="00FE5A6F"/>
    <w:rsid w:val="00FE5E99"/>
    <w:rsid w:val="00FF1245"/>
    <w:rsid w:val="00FF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0C058"/>
  <w15:chartTrackingRefBased/>
  <w15:docId w15:val="{1AD31CA1-A193-4F63-9F62-EC24BCBD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424CF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1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1EB"/>
  </w:style>
  <w:style w:type="paragraph" w:styleId="Footer">
    <w:name w:val="footer"/>
    <w:basedOn w:val="Normal"/>
    <w:link w:val="FooterChar"/>
    <w:uiPriority w:val="99"/>
    <w:unhideWhenUsed/>
    <w:rsid w:val="00151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1EB"/>
  </w:style>
  <w:style w:type="paragraph" w:styleId="ListParagraph">
    <w:name w:val="List Paragraph"/>
    <w:basedOn w:val="Normal"/>
    <w:uiPriority w:val="34"/>
    <w:qFormat/>
    <w:rsid w:val="000045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25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25E1"/>
    <w:rPr>
      <w:color w:val="605E5C"/>
      <w:shd w:val="clear" w:color="auto" w:fill="E1DFDD"/>
    </w:rPr>
  </w:style>
  <w:style w:type="paragraph" w:customStyle="1" w:styleId="Default">
    <w:name w:val="Default"/>
    <w:rsid w:val="003B34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E0E5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n-ZA" w:eastAsia="en-ZA" w:bidi="en-ZA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E0E57"/>
    <w:rPr>
      <w:rFonts w:ascii="Calibri" w:eastAsia="Calibri" w:hAnsi="Calibri" w:cs="Calibri"/>
      <w:sz w:val="20"/>
      <w:szCs w:val="20"/>
      <w:lang w:val="en-ZA" w:eastAsia="en-ZA" w:bidi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02011-8613-419A-A1A9-7269ED209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Colak</dc:creator>
  <cp:keywords/>
  <dc:description/>
  <cp:lastModifiedBy>Jean-Marie van der Elst</cp:lastModifiedBy>
  <cp:revision>3</cp:revision>
  <cp:lastPrinted>2023-02-22T14:57:00Z</cp:lastPrinted>
  <dcterms:created xsi:type="dcterms:W3CDTF">2023-05-25T18:58:00Z</dcterms:created>
  <dcterms:modified xsi:type="dcterms:W3CDTF">2023-05-25T19:11:00Z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245a06c4d4be2d17957cfd7f797c372ed6c75954bca968a185c124779d573a6f</vt:lpwstr>
  </property>
</Properties>
</file>